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004BF" w14:textId="6EAA2B24" w:rsidR="00903844" w:rsidRPr="007B6939" w:rsidRDefault="005E36C4" w:rsidP="005077EF">
      <w:pPr>
        <w:spacing w:before="80" w:line="120" w:lineRule="atLeast"/>
        <w:rPr>
          <w:rFonts w:ascii="Arial" w:hAnsi="Arial" w:cs="Arial"/>
          <w:b/>
          <w:sz w:val="24"/>
          <w:szCs w:val="24"/>
        </w:rPr>
      </w:pPr>
      <w:r w:rsidRPr="002D5DBD">
        <w:rPr>
          <w:rFonts w:ascii="Arial" w:hAnsi="Arial" w:cs="Arial"/>
          <w:b/>
          <w:bCs/>
          <w:noProof/>
          <w:sz w:val="24"/>
          <w:szCs w:val="24"/>
          <w:lang w:eastAsia="es-ES"/>
        </w:rPr>
        <w:drawing>
          <wp:anchor distT="0" distB="0" distL="114300" distR="114300" simplePos="0" relativeHeight="251661312" behindDoc="0" locked="0" layoutInCell="1" allowOverlap="1" wp14:anchorId="1ED67081" wp14:editId="624B3647">
            <wp:simplePos x="0" y="0"/>
            <wp:positionH relativeFrom="column">
              <wp:posOffset>-652145</wp:posOffset>
            </wp:positionH>
            <wp:positionV relativeFrom="paragraph">
              <wp:posOffset>-245745</wp:posOffset>
            </wp:positionV>
            <wp:extent cx="526939" cy="787906"/>
            <wp:effectExtent l="0" t="0" r="6985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SCUDO RETOCAD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39" cy="787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57BB" w:rsidRPr="003C57BB">
        <w:rPr>
          <w:rFonts w:ascii="Arial" w:hAnsi="Arial" w:cs="Arial"/>
          <w:b/>
          <w:bCs/>
          <w:sz w:val="24"/>
          <w:szCs w:val="24"/>
          <w:lang w:eastAsia="es-ES"/>
        </w:rPr>
        <w:t xml:space="preserve"> </w:t>
      </w:r>
      <w:bookmarkStart w:id="0" w:name="_Hlk130488172"/>
      <w:r w:rsidR="003113AD">
        <w:rPr>
          <w:rFonts w:ascii="Arial" w:hAnsi="Arial" w:cs="Arial"/>
          <w:b/>
          <w:bCs/>
          <w:sz w:val="24"/>
          <w:szCs w:val="24"/>
        </w:rPr>
        <w:t>Circular desde el</w:t>
      </w:r>
      <w:r w:rsidR="00411ACC">
        <w:rPr>
          <w:rFonts w:ascii="Arial" w:hAnsi="Arial" w:cs="Arial"/>
          <w:b/>
          <w:bCs/>
          <w:sz w:val="24"/>
          <w:szCs w:val="24"/>
        </w:rPr>
        <w:t xml:space="preserve"> Tourmalet</w:t>
      </w:r>
      <w:r w:rsidR="00B719EA">
        <w:rPr>
          <w:rFonts w:ascii="Arial" w:hAnsi="Arial" w:cs="Arial"/>
          <w:b/>
          <w:bCs/>
          <w:sz w:val="24"/>
          <w:szCs w:val="24"/>
        </w:rPr>
        <w:t>:</w:t>
      </w:r>
      <w:r w:rsidR="007B6939" w:rsidRPr="007B6939">
        <w:rPr>
          <w:rFonts w:ascii="Arial" w:hAnsi="Arial" w:cs="Arial"/>
          <w:sz w:val="24"/>
          <w:szCs w:val="24"/>
        </w:rPr>
        <w:t xml:space="preserve"> </w:t>
      </w:r>
      <w:r w:rsidR="00411ACC">
        <w:rPr>
          <w:rFonts w:ascii="Arial" w:hAnsi="Arial" w:cs="Arial"/>
          <w:b/>
          <w:bCs/>
          <w:sz w:val="24"/>
          <w:szCs w:val="24"/>
          <w:lang w:eastAsia="es-ES"/>
        </w:rPr>
        <w:t>Pic deth Mieidia de Bigòrr</w:t>
      </w:r>
      <w:r w:rsidR="00A0418E">
        <w:rPr>
          <w:rFonts w:ascii="Arial" w:hAnsi="Arial" w:cs="Arial"/>
          <w:b/>
          <w:bCs/>
          <w:sz w:val="24"/>
          <w:szCs w:val="24"/>
          <w:lang w:eastAsia="es-ES"/>
        </w:rPr>
        <w:t>a</w:t>
      </w:r>
      <w:r w:rsidR="003C57BB" w:rsidRPr="007B6939">
        <w:rPr>
          <w:rFonts w:ascii="Arial" w:hAnsi="Arial" w:cs="Arial"/>
          <w:b/>
          <w:bCs/>
          <w:sz w:val="24"/>
          <w:szCs w:val="24"/>
          <w:lang w:eastAsia="es-ES"/>
        </w:rPr>
        <w:t xml:space="preserve"> </w:t>
      </w:r>
      <w:r w:rsidR="003839A8" w:rsidRPr="007B6939">
        <w:rPr>
          <w:rFonts w:ascii="Arial" w:hAnsi="Arial" w:cs="Arial"/>
          <w:b/>
          <w:bCs/>
          <w:sz w:val="24"/>
          <w:szCs w:val="24"/>
          <w:lang w:eastAsia="es-ES"/>
        </w:rPr>
        <w:t>(2.</w:t>
      </w:r>
      <w:r w:rsidR="003113AD">
        <w:rPr>
          <w:rFonts w:ascii="Arial" w:hAnsi="Arial" w:cs="Arial"/>
          <w:b/>
          <w:bCs/>
          <w:sz w:val="24"/>
          <w:szCs w:val="24"/>
          <w:lang w:eastAsia="es-ES"/>
        </w:rPr>
        <w:t>8</w:t>
      </w:r>
      <w:r w:rsidR="00411ACC">
        <w:rPr>
          <w:rFonts w:ascii="Arial" w:hAnsi="Arial" w:cs="Arial"/>
          <w:b/>
          <w:bCs/>
          <w:sz w:val="24"/>
          <w:szCs w:val="24"/>
          <w:lang w:eastAsia="es-ES"/>
        </w:rPr>
        <w:t>78</w:t>
      </w:r>
      <w:r w:rsidR="003839A8" w:rsidRPr="007B6939">
        <w:rPr>
          <w:rFonts w:ascii="Arial" w:hAnsi="Arial" w:cs="Arial"/>
          <w:b/>
          <w:bCs/>
          <w:sz w:val="24"/>
          <w:szCs w:val="24"/>
          <w:lang w:eastAsia="es-ES"/>
        </w:rPr>
        <w:t xml:space="preserve"> m)</w:t>
      </w:r>
      <w:r w:rsidR="002422AF" w:rsidRPr="007B6939">
        <w:rPr>
          <w:rFonts w:ascii="Arial" w:hAnsi="Arial" w:cs="Arial"/>
          <w:b/>
          <w:bCs/>
          <w:sz w:val="24"/>
          <w:szCs w:val="24"/>
          <w:lang w:eastAsia="es-ES"/>
        </w:rPr>
        <w:t xml:space="preserve"> (F</w:t>
      </w:r>
      <w:r w:rsidR="00C85122">
        <w:rPr>
          <w:rFonts w:ascii="Arial" w:hAnsi="Arial" w:cs="Arial"/>
          <w:b/>
          <w:bCs/>
          <w:sz w:val="24"/>
          <w:szCs w:val="24"/>
          <w:lang w:eastAsia="es-ES"/>
        </w:rPr>
        <w:t>.</w:t>
      </w:r>
      <w:r w:rsidR="002422AF" w:rsidRPr="007B6939">
        <w:rPr>
          <w:rFonts w:ascii="Arial" w:hAnsi="Arial" w:cs="Arial"/>
          <w:b/>
          <w:bCs/>
          <w:sz w:val="24"/>
          <w:szCs w:val="24"/>
          <w:lang w:eastAsia="es-ES"/>
        </w:rPr>
        <w:t>)</w:t>
      </w:r>
    </w:p>
    <w:bookmarkEnd w:id="0"/>
    <w:p w14:paraId="0D5246CB" w14:textId="7818739E" w:rsidR="000B4743" w:rsidRPr="00110473" w:rsidRDefault="005E36C4" w:rsidP="005077EF">
      <w:pPr>
        <w:spacing w:before="80" w:line="120" w:lineRule="atLeast"/>
        <w:rPr>
          <w:rFonts w:ascii="Arial" w:hAnsi="Arial" w:cs="Arial"/>
          <w:b/>
          <w:sz w:val="4"/>
          <w:szCs w:val="4"/>
        </w:rPr>
      </w:pPr>
      <w:r w:rsidRPr="00110473">
        <w:rPr>
          <w:rFonts w:ascii="Arial" w:hAnsi="Arial" w:cs="Arial"/>
          <w:b/>
          <w:noProof/>
          <w:color w:val="333333"/>
          <w:sz w:val="4"/>
          <w:szCs w:val="4"/>
          <w:shd w:val="clear" w:color="auto" w:fill="FFFFFF"/>
        </w:rPr>
        <w:drawing>
          <wp:anchor distT="0" distB="0" distL="114300" distR="114300" simplePos="0" relativeHeight="251659264" behindDoc="0" locked="0" layoutInCell="1" allowOverlap="1" wp14:anchorId="50A9B45E" wp14:editId="5D130A14">
            <wp:simplePos x="0" y="0"/>
            <wp:positionH relativeFrom="column">
              <wp:posOffset>3720465</wp:posOffset>
            </wp:positionH>
            <wp:positionV relativeFrom="paragraph">
              <wp:posOffset>38735</wp:posOffset>
            </wp:positionV>
            <wp:extent cx="2066925" cy="904875"/>
            <wp:effectExtent l="0" t="0" r="9525" b="952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ificulta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728F3F" w14:textId="669599EA" w:rsidR="00502DFA" w:rsidRDefault="0045090A" w:rsidP="005077EF">
      <w:pPr>
        <w:pStyle w:val="NormalWeb"/>
        <w:spacing w:before="80" w:beforeAutospacing="0" w:after="160" w:afterAutospacing="0" w:line="120" w:lineRule="atLeast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t xml:space="preserve"> </w:t>
      </w:r>
      <w:r w:rsidR="00502DFA">
        <w:rPr>
          <w:rFonts w:ascii="Arial" w:hAnsi="Arial" w:cs="Arial"/>
          <w:color w:val="000000"/>
        </w:rPr>
        <w:t xml:space="preserve">Distantzia/Distancia = </w:t>
      </w:r>
      <w:r w:rsidR="0016177B">
        <w:rPr>
          <w:rFonts w:ascii="Arial" w:hAnsi="Arial" w:cs="Arial"/>
          <w:b/>
          <w:color w:val="000000"/>
        </w:rPr>
        <w:t>1</w:t>
      </w:r>
      <w:r w:rsidR="00411ACC">
        <w:rPr>
          <w:rFonts w:ascii="Arial" w:hAnsi="Arial" w:cs="Arial"/>
          <w:b/>
          <w:color w:val="000000"/>
        </w:rPr>
        <w:t>3</w:t>
      </w:r>
      <w:r w:rsidR="008B64A1">
        <w:rPr>
          <w:rFonts w:ascii="Arial" w:hAnsi="Arial" w:cs="Arial"/>
          <w:b/>
          <w:color w:val="000000"/>
        </w:rPr>
        <w:t>,</w:t>
      </w:r>
      <w:r w:rsidR="00943CE0">
        <w:rPr>
          <w:rFonts w:ascii="Arial" w:hAnsi="Arial" w:cs="Arial"/>
          <w:b/>
          <w:color w:val="000000"/>
        </w:rPr>
        <w:t>2</w:t>
      </w:r>
      <w:r w:rsidR="00502DFA">
        <w:rPr>
          <w:rFonts w:ascii="Arial" w:hAnsi="Arial" w:cs="Arial"/>
          <w:b/>
          <w:color w:val="000000"/>
        </w:rPr>
        <w:t xml:space="preserve"> km</w:t>
      </w:r>
    </w:p>
    <w:p w14:paraId="4DEE31E3" w14:textId="6CA4B7B0" w:rsidR="00502DFA" w:rsidRDefault="00502DFA" w:rsidP="005077EF">
      <w:pPr>
        <w:pStyle w:val="NormalWeb"/>
        <w:spacing w:before="80" w:beforeAutospacing="0" w:after="160" w:afterAutospacing="0" w:line="120" w:lineRule="atLeast"/>
        <w:rPr>
          <w:rFonts w:ascii="Arial" w:hAnsi="Arial" w:cs="Arial"/>
          <w:b/>
          <w:color w:val="000000"/>
        </w:rPr>
      </w:pPr>
      <w:r>
        <w:rPr>
          <w:rFonts w:ascii="Arial" w:hAnsi="Arial" w:cs="Arial"/>
        </w:rPr>
        <w:t>Aurreikusitako denbora</w:t>
      </w:r>
      <w:r>
        <w:rPr>
          <w:rFonts w:ascii="Arial" w:hAnsi="Arial" w:cs="Arial"/>
          <w:color w:val="000000"/>
        </w:rPr>
        <w:t xml:space="preserve"> /Tiempo estimado = </w:t>
      </w:r>
      <w:r w:rsidR="00411ACC">
        <w:rPr>
          <w:rFonts w:ascii="Arial" w:hAnsi="Arial" w:cs="Arial"/>
          <w:b/>
          <w:color w:val="000000"/>
        </w:rPr>
        <w:t>5</w:t>
      </w:r>
      <w:r w:rsidR="00132D44">
        <w:rPr>
          <w:rFonts w:ascii="Arial" w:hAnsi="Arial" w:cs="Arial"/>
          <w:b/>
          <w:color w:val="000000"/>
        </w:rPr>
        <w:t>,</w:t>
      </w:r>
      <w:r w:rsidR="00E079A3">
        <w:rPr>
          <w:rFonts w:ascii="Arial" w:hAnsi="Arial" w:cs="Arial"/>
          <w:b/>
          <w:color w:val="000000"/>
        </w:rPr>
        <w:t>0</w:t>
      </w:r>
      <w:r>
        <w:rPr>
          <w:rFonts w:ascii="Arial" w:hAnsi="Arial" w:cs="Arial"/>
          <w:b/>
          <w:color w:val="000000"/>
        </w:rPr>
        <w:t xml:space="preserve"> ordu</w:t>
      </w:r>
    </w:p>
    <w:p w14:paraId="45FCAEAD" w14:textId="6C9F6EAC" w:rsidR="00502DFA" w:rsidRDefault="00502DFA" w:rsidP="005077EF">
      <w:pPr>
        <w:pStyle w:val="NormalWeb"/>
        <w:spacing w:before="80" w:beforeAutospacing="0" w:after="160" w:afterAutospacing="0" w:line="120" w:lineRule="atLeast"/>
        <w:rPr>
          <w:rFonts w:ascii="Arial" w:hAnsi="Arial" w:cs="Arial"/>
          <w:b/>
          <w:color w:val="000000"/>
        </w:rPr>
      </w:pPr>
      <w:r>
        <w:rPr>
          <w:rFonts w:ascii="Arial" w:hAnsi="Arial" w:cs="Arial"/>
        </w:rPr>
        <w:t>Garaiera positiboa /</w:t>
      </w:r>
      <w:r>
        <w:rPr>
          <w:rFonts w:ascii="Arial" w:hAnsi="Arial" w:cs="Arial"/>
          <w:color w:val="000000"/>
        </w:rPr>
        <w:t xml:space="preserve">Desnivel positivo = </w:t>
      </w:r>
      <w:r w:rsidR="00411ACC">
        <w:rPr>
          <w:rFonts w:ascii="Arial" w:hAnsi="Arial" w:cs="Arial"/>
          <w:b/>
          <w:color w:val="000000"/>
        </w:rPr>
        <w:t>9</w:t>
      </w:r>
      <w:r w:rsidR="00943CE0">
        <w:rPr>
          <w:rFonts w:ascii="Arial" w:hAnsi="Arial" w:cs="Arial"/>
          <w:b/>
          <w:color w:val="000000"/>
        </w:rPr>
        <w:t>81</w:t>
      </w:r>
      <w:r>
        <w:rPr>
          <w:rFonts w:ascii="Arial" w:hAnsi="Arial" w:cs="Arial"/>
          <w:b/>
          <w:color w:val="000000"/>
        </w:rPr>
        <w:t xml:space="preserve"> mts</w:t>
      </w:r>
    </w:p>
    <w:p w14:paraId="09C5FB31" w14:textId="5EC9C0FC" w:rsidR="000B4743" w:rsidRDefault="000B4743" w:rsidP="005077EF">
      <w:pPr>
        <w:pStyle w:val="NormalWeb"/>
        <w:spacing w:before="0" w:beforeAutospacing="0" w:after="160" w:afterAutospacing="0"/>
        <w:rPr>
          <w:rFonts w:ascii="Arial" w:hAnsi="Arial" w:cs="Arial"/>
          <w:b/>
          <w:color w:val="000000"/>
        </w:rPr>
      </w:pPr>
      <w:r w:rsidRPr="006725D8">
        <w:rPr>
          <w:rFonts w:ascii="Arial" w:hAnsi="Arial" w:cs="Arial"/>
        </w:rPr>
        <w:t>Zailtasu</w:t>
      </w:r>
      <w:r>
        <w:rPr>
          <w:rFonts w:ascii="Arial" w:hAnsi="Arial" w:cs="Arial"/>
        </w:rPr>
        <w:t>n teknikoa</w:t>
      </w:r>
      <w:r w:rsidRPr="006725D8">
        <w:rPr>
          <w:rFonts w:ascii="Arial" w:hAnsi="Arial" w:cs="Arial"/>
        </w:rPr>
        <w:t>/</w:t>
      </w:r>
      <w:r w:rsidRPr="006725D8">
        <w:rPr>
          <w:rFonts w:ascii="Arial" w:hAnsi="Arial" w:cs="Arial"/>
          <w:color w:val="000000"/>
        </w:rPr>
        <w:t>Dificultad</w:t>
      </w:r>
      <w:r>
        <w:rPr>
          <w:rFonts w:ascii="Arial" w:hAnsi="Arial" w:cs="Arial"/>
          <w:color w:val="000000"/>
        </w:rPr>
        <w:t xml:space="preserve"> técnica</w:t>
      </w:r>
      <w:r w:rsidRPr="006725D8">
        <w:rPr>
          <w:rFonts w:ascii="Arial" w:hAnsi="Arial" w:cs="Arial"/>
          <w:color w:val="000000"/>
        </w:rPr>
        <w:t xml:space="preserve"> = </w:t>
      </w:r>
      <w:r w:rsidR="002D5DBD">
        <w:rPr>
          <w:rFonts w:ascii="Arial" w:hAnsi="Arial" w:cs="Arial"/>
          <w:b/>
          <w:color w:val="000000"/>
        </w:rPr>
        <w:t>Moderatua</w:t>
      </w:r>
      <w:r w:rsidRPr="006725D8">
        <w:rPr>
          <w:rFonts w:ascii="Arial" w:hAnsi="Arial" w:cs="Arial"/>
          <w:b/>
          <w:color w:val="000000"/>
        </w:rPr>
        <w:t>/</w:t>
      </w:r>
      <w:r w:rsidR="002D5DBD">
        <w:rPr>
          <w:rFonts w:ascii="Arial" w:hAnsi="Arial" w:cs="Arial"/>
          <w:b/>
          <w:color w:val="000000"/>
        </w:rPr>
        <w:t>Moderado</w:t>
      </w:r>
    </w:p>
    <w:p w14:paraId="0B424033" w14:textId="37BB0C93" w:rsidR="000B4743" w:rsidRDefault="000B4743" w:rsidP="005077EF">
      <w:pPr>
        <w:pStyle w:val="NormalWeb"/>
        <w:spacing w:before="0" w:beforeAutospacing="0" w:after="160" w:afterAutospacing="0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Zailtasunaren indizea/Indice de dificultad = </w:t>
      </w:r>
      <w:r w:rsidR="00903844">
        <w:rPr>
          <w:rFonts w:ascii="Arial" w:hAnsi="Arial" w:cs="Arial"/>
          <w:b/>
        </w:rPr>
        <w:t>1</w:t>
      </w:r>
      <w:r w:rsidR="00A70258">
        <w:rPr>
          <w:rFonts w:ascii="Arial" w:hAnsi="Arial" w:cs="Arial"/>
          <w:b/>
        </w:rPr>
        <w:t>19</w:t>
      </w:r>
      <w:r>
        <w:rPr>
          <w:rFonts w:ascii="Arial" w:hAnsi="Arial" w:cs="Arial"/>
        </w:rPr>
        <w:t xml:space="preserve"> (</w:t>
      </w:r>
      <w:r w:rsidRPr="00B90492">
        <w:rPr>
          <w:rFonts w:ascii="Arial" w:hAnsi="Arial" w:cs="Arial"/>
          <w:b/>
        </w:rPr>
        <w:t>consultar tabla adjunta</w:t>
      </w:r>
      <w:r>
        <w:rPr>
          <w:rFonts w:ascii="Arial" w:hAnsi="Arial" w:cs="Arial"/>
          <w:b/>
        </w:rPr>
        <w:t>)</w:t>
      </w:r>
    </w:p>
    <w:p w14:paraId="1DAE37C3" w14:textId="3F9DFE8B" w:rsidR="005077EF" w:rsidRPr="005077EF" w:rsidRDefault="005077EF" w:rsidP="005077EF">
      <w:pPr>
        <w:pStyle w:val="NormalWeb"/>
        <w:spacing w:before="0" w:beforeAutospacing="0" w:after="160" w:afterAutospacing="0"/>
        <w:rPr>
          <w:rFonts w:ascii="Arial" w:hAnsi="Arial" w:cs="Arial"/>
          <w:b/>
          <w:sz w:val="4"/>
          <w:szCs w:val="4"/>
        </w:rPr>
      </w:pPr>
    </w:p>
    <w:p w14:paraId="15803686" w14:textId="71A314CA" w:rsidR="00411ACC" w:rsidRPr="00411ACC" w:rsidRDefault="00411ACC" w:rsidP="00411ACC">
      <w:pPr>
        <w:pStyle w:val="NormalWeb"/>
        <w:jc w:val="both"/>
        <w:rPr>
          <w:rFonts w:ascii="Arial" w:hAnsi="Arial" w:cs="Arial"/>
          <w:color w:val="444444"/>
        </w:rPr>
      </w:pPr>
      <w:r>
        <w:rPr>
          <w:rFonts w:ascii="Arial" w:hAnsi="Arial" w:cs="Arial"/>
          <w:b/>
          <w:color w:val="444444"/>
        </w:rPr>
        <w:t xml:space="preserve">       </w:t>
      </w:r>
      <w:r w:rsidRPr="00411ACC">
        <w:rPr>
          <w:rFonts w:ascii="Arial" w:hAnsi="Arial" w:cs="Arial"/>
          <w:b/>
          <w:color w:val="444444"/>
          <w:u w:val="single"/>
        </w:rPr>
        <w:t>Descripción:</w:t>
      </w:r>
      <w:r w:rsidRPr="00411ACC">
        <w:rPr>
          <w:rFonts w:ascii="Arial" w:hAnsi="Arial" w:cs="Arial"/>
          <w:color w:val="444444"/>
        </w:rPr>
        <w:t xml:space="preserve"> En la cumbre se encuentra un gran </w:t>
      </w:r>
      <w:r w:rsidRPr="00411ACC">
        <w:rPr>
          <w:rFonts w:ascii="Arial" w:hAnsi="Arial" w:cs="Arial"/>
          <w:b/>
          <w:bCs/>
        </w:rPr>
        <w:t>observatorio astronómico</w:t>
      </w:r>
      <w:r w:rsidRPr="00411ACC">
        <w:rPr>
          <w:rFonts w:ascii="Arial" w:hAnsi="Arial" w:cs="Arial"/>
          <w:color w:val="444444"/>
        </w:rPr>
        <w:t xml:space="preserve"> con diferentes telescopios, instalaciones para el estudio e incluso un </w:t>
      </w:r>
      <w:r w:rsidRPr="00411ACC">
        <w:rPr>
          <w:rFonts w:ascii="Arial" w:hAnsi="Arial" w:cs="Arial"/>
          <w:b/>
          <w:bCs/>
        </w:rPr>
        <w:t>museo</w:t>
      </w:r>
      <w:r w:rsidRPr="00411ACC">
        <w:rPr>
          <w:rFonts w:ascii="Arial" w:hAnsi="Arial" w:cs="Arial"/>
          <w:color w:val="444444"/>
        </w:rPr>
        <w:t xml:space="preserve"> que nos muestra los objetos para observar el firmamento y nos cuenta la historia del lugar.</w:t>
      </w:r>
    </w:p>
    <w:p w14:paraId="72B8725E" w14:textId="636424F6" w:rsidR="00411ACC" w:rsidRPr="00411ACC" w:rsidRDefault="00411ACC" w:rsidP="00411ACC">
      <w:pPr>
        <w:pStyle w:val="NormalWeb"/>
        <w:jc w:val="both"/>
        <w:rPr>
          <w:rFonts w:ascii="Arial" w:hAnsi="Arial" w:cs="Arial"/>
          <w:b/>
          <w:bCs/>
          <w:color w:val="444444"/>
        </w:rPr>
      </w:pPr>
      <w:r>
        <w:rPr>
          <w:rFonts w:ascii="Arial" w:hAnsi="Arial" w:cs="Arial"/>
          <w:color w:val="444444"/>
        </w:rPr>
        <w:t xml:space="preserve">       </w:t>
      </w:r>
      <w:r w:rsidRPr="00411ACC">
        <w:rPr>
          <w:rFonts w:ascii="Arial" w:hAnsi="Arial" w:cs="Arial"/>
          <w:color w:val="444444"/>
        </w:rPr>
        <w:t xml:space="preserve">Pero lo más alucinante es que este </w:t>
      </w:r>
      <w:hyperlink r:id="rId9" w:history="1">
        <w:r w:rsidRPr="00411ACC">
          <w:rPr>
            <w:rFonts w:ascii="Arial" w:hAnsi="Arial" w:cs="Arial"/>
            <w:b/>
            <w:bCs/>
            <w:color w:val="444444"/>
          </w:rPr>
          <w:t>observatorio astronómico</w:t>
        </w:r>
        <w:r w:rsidRPr="00411ACC">
          <w:rPr>
            <w:rFonts w:ascii="Arial" w:hAnsi="Arial" w:cs="Arial"/>
            <w:color w:val="444444"/>
          </w:rPr>
          <w:t xml:space="preserve"> </w:t>
        </w:r>
      </w:hyperlink>
      <w:r w:rsidRPr="00411ACC">
        <w:rPr>
          <w:rFonts w:ascii="Arial" w:hAnsi="Arial" w:cs="Arial"/>
          <w:color w:val="444444"/>
        </w:rPr>
        <w:t xml:space="preserve">se comenzó a construir </w:t>
      </w:r>
      <w:r w:rsidRPr="00411ACC">
        <w:rPr>
          <w:rFonts w:ascii="Arial" w:hAnsi="Arial" w:cs="Arial"/>
          <w:b/>
          <w:color w:val="444444"/>
        </w:rPr>
        <w:t>en el año 1878</w:t>
      </w:r>
      <w:r w:rsidRPr="00411ACC">
        <w:rPr>
          <w:rFonts w:ascii="Arial" w:hAnsi="Arial" w:cs="Arial"/>
          <w:color w:val="444444"/>
        </w:rPr>
        <w:t xml:space="preserve">. Hay que imaginarse la epopeya que debió suponer esta obra teniendo en cuenta los medios técnicos de la época y las duras condiciones climatológicas del lugar, ya que </w:t>
      </w:r>
      <w:r w:rsidRPr="00411ACC">
        <w:rPr>
          <w:rFonts w:ascii="Arial" w:hAnsi="Arial" w:cs="Arial"/>
          <w:b/>
          <w:bCs/>
          <w:color w:val="444444"/>
        </w:rPr>
        <w:t xml:space="preserve">el clima de </w:t>
      </w:r>
      <w:hyperlink r:id="rId10" w:history="1">
        <w:r w:rsidRPr="00411ACC">
          <w:rPr>
            <w:rFonts w:ascii="Arial" w:hAnsi="Arial" w:cs="Arial"/>
            <w:b/>
            <w:bCs/>
            <w:color w:val="444444"/>
          </w:rPr>
          <w:t>alta</w:t>
        </w:r>
      </w:hyperlink>
      <w:r w:rsidRPr="00411ACC">
        <w:rPr>
          <w:rFonts w:ascii="Arial" w:hAnsi="Arial" w:cs="Arial"/>
          <w:b/>
          <w:bCs/>
          <w:color w:val="444444"/>
        </w:rPr>
        <w:t xml:space="preserve"> montaña sólo permite trabajar aquí durante pocos meses al año.</w:t>
      </w:r>
    </w:p>
    <w:p w14:paraId="29088021" w14:textId="1F70314C" w:rsidR="00411ACC" w:rsidRPr="00411ACC" w:rsidRDefault="00411ACC" w:rsidP="00411ACC">
      <w:pPr>
        <w:pStyle w:val="NormalWeb"/>
        <w:jc w:val="both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       </w:t>
      </w:r>
      <w:r w:rsidRPr="00411ACC">
        <w:rPr>
          <w:rFonts w:ascii="Arial" w:hAnsi="Arial" w:cs="Arial"/>
          <w:color w:val="444444"/>
        </w:rPr>
        <w:t xml:space="preserve">En cambio, </w:t>
      </w:r>
      <w:r w:rsidRPr="00411ACC">
        <w:rPr>
          <w:rFonts w:ascii="Arial" w:hAnsi="Arial" w:cs="Arial"/>
          <w:b/>
          <w:bCs/>
          <w:color w:val="444444"/>
        </w:rPr>
        <w:t>actualmente cualquier día de cualquier mes se abre el teleférico</w:t>
      </w:r>
      <w:r w:rsidRPr="00411ACC">
        <w:rPr>
          <w:rFonts w:ascii="Arial" w:hAnsi="Arial" w:cs="Arial"/>
          <w:color w:val="444444"/>
        </w:rPr>
        <w:t xml:space="preserve"> para subir a la cima y al observatorio, cerrándose únicamente los días en los que las rachas de viento suponen un grave peligro para la cabina del </w:t>
      </w:r>
      <w:r w:rsidRPr="00411ACC">
        <w:rPr>
          <w:rFonts w:ascii="Arial" w:hAnsi="Arial" w:cs="Arial"/>
          <w:b/>
          <w:bCs/>
        </w:rPr>
        <w:t>teleférico</w:t>
      </w:r>
      <w:r w:rsidRPr="00411ACC">
        <w:rPr>
          <w:rFonts w:ascii="Arial" w:hAnsi="Arial" w:cs="Arial"/>
          <w:color w:val="444444"/>
        </w:rPr>
        <w:t>.</w:t>
      </w:r>
    </w:p>
    <w:p w14:paraId="46282EC1" w14:textId="3D0D19A6" w:rsidR="00411ACC" w:rsidRPr="00411ACC" w:rsidRDefault="00411ACC" w:rsidP="00411ACC">
      <w:pPr>
        <w:jc w:val="both"/>
        <w:rPr>
          <w:rFonts w:ascii="Arial" w:eastAsia="Times New Roman" w:hAnsi="Arial" w:cs="Arial"/>
          <w:b/>
          <w:bCs/>
          <w:color w:val="444444"/>
          <w:sz w:val="24"/>
          <w:szCs w:val="24"/>
          <w:lang w:eastAsia="es-ES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es-ES"/>
        </w:rPr>
        <w:t xml:space="preserve">       </w:t>
      </w:r>
      <w:r w:rsidRPr="00411ACC">
        <w:rPr>
          <w:rFonts w:ascii="Arial" w:eastAsia="Times New Roman" w:hAnsi="Arial" w:cs="Arial"/>
          <w:b/>
          <w:bCs/>
          <w:color w:val="444444"/>
          <w:sz w:val="24"/>
          <w:szCs w:val="24"/>
          <w:u w:val="single"/>
          <w:lang w:eastAsia="es-ES"/>
        </w:rPr>
        <w:t>Itinerario</w:t>
      </w:r>
      <w:r w:rsidRPr="00411ACC">
        <w:rPr>
          <w:rFonts w:ascii="Arial" w:eastAsia="Times New Roman" w:hAnsi="Arial" w:cs="Arial"/>
          <w:color w:val="444444"/>
          <w:sz w:val="24"/>
          <w:szCs w:val="24"/>
          <w:lang w:eastAsia="es-ES"/>
        </w:rPr>
        <w:t xml:space="preserve">: desde una de las últimas curvas del </w:t>
      </w:r>
      <w:r w:rsidRPr="00411ACC">
        <w:rPr>
          <w:rFonts w:ascii="Arial" w:eastAsia="Times New Roman" w:hAnsi="Arial" w:cs="Arial"/>
          <w:b/>
          <w:bCs/>
          <w:color w:val="444444"/>
          <w:sz w:val="24"/>
          <w:szCs w:val="24"/>
          <w:lang w:eastAsia="es-ES"/>
        </w:rPr>
        <w:t>mítico Tourmalet</w:t>
      </w:r>
      <w:r w:rsidRPr="00411ACC">
        <w:rPr>
          <w:rFonts w:ascii="Arial" w:eastAsia="Times New Roman" w:hAnsi="Arial" w:cs="Arial"/>
          <w:color w:val="444444"/>
          <w:sz w:val="24"/>
          <w:szCs w:val="24"/>
          <w:lang w:eastAsia="es-ES"/>
        </w:rPr>
        <w:t>, arranca</w:t>
      </w:r>
      <w:r>
        <w:rPr>
          <w:rFonts w:ascii="Arial" w:eastAsia="Times New Roman" w:hAnsi="Arial" w:cs="Arial"/>
          <w:color w:val="444444"/>
          <w:sz w:val="24"/>
          <w:szCs w:val="24"/>
          <w:lang w:eastAsia="es-ES"/>
        </w:rPr>
        <w:t>re</w:t>
      </w:r>
      <w:r w:rsidRPr="00411ACC">
        <w:rPr>
          <w:rFonts w:ascii="Arial" w:eastAsia="Times New Roman" w:hAnsi="Arial" w:cs="Arial"/>
          <w:color w:val="444444"/>
          <w:sz w:val="24"/>
          <w:szCs w:val="24"/>
          <w:lang w:eastAsia="es-ES"/>
        </w:rPr>
        <w:t xml:space="preserve">mos la subida al </w:t>
      </w:r>
      <w:r w:rsidRPr="00411ACC">
        <w:rPr>
          <w:rFonts w:ascii="Arial" w:eastAsia="Times New Roman" w:hAnsi="Arial" w:cs="Arial"/>
          <w:b/>
          <w:color w:val="444444"/>
          <w:sz w:val="24"/>
          <w:szCs w:val="24"/>
          <w:lang w:eastAsia="es-ES"/>
        </w:rPr>
        <w:t>Midi de Bigorre</w:t>
      </w:r>
      <w:r w:rsidRPr="00411ACC">
        <w:rPr>
          <w:rFonts w:ascii="Arial" w:eastAsia="Times New Roman" w:hAnsi="Arial" w:cs="Arial"/>
          <w:color w:val="444444"/>
          <w:sz w:val="24"/>
          <w:szCs w:val="24"/>
          <w:lang w:eastAsia="es-ES"/>
        </w:rPr>
        <w:t xml:space="preserve">. En cuestión es la </w:t>
      </w:r>
      <w:r>
        <w:rPr>
          <w:rFonts w:ascii="Arial" w:eastAsia="Times New Roman" w:hAnsi="Arial" w:cs="Arial"/>
          <w:color w:val="444444"/>
          <w:sz w:val="24"/>
          <w:szCs w:val="24"/>
          <w:lang w:eastAsia="es-ES"/>
        </w:rPr>
        <w:t>ú</w:t>
      </w:r>
      <w:r w:rsidRPr="00411ACC">
        <w:rPr>
          <w:rFonts w:ascii="Arial" w:eastAsia="Times New Roman" w:hAnsi="Arial" w:cs="Arial"/>
          <w:color w:val="444444"/>
          <w:sz w:val="24"/>
          <w:szCs w:val="24"/>
          <w:lang w:eastAsia="es-ES"/>
        </w:rPr>
        <w:t xml:space="preserve">ltima curva a </w:t>
      </w:r>
      <w:r>
        <w:rPr>
          <w:rFonts w:ascii="Arial" w:eastAsia="Times New Roman" w:hAnsi="Arial" w:cs="Arial"/>
          <w:color w:val="444444"/>
          <w:sz w:val="24"/>
          <w:szCs w:val="24"/>
          <w:lang w:eastAsia="es-ES"/>
        </w:rPr>
        <w:t xml:space="preserve">la </w:t>
      </w:r>
      <w:r w:rsidRPr="00411ACC">
        <w:rPr>
          <w:rFonts w:ascii="Arial" w:eastAsia="Times New Roman" w:hAnsi="Arial" w:cs="Arial"/>
          <w:color w:val="444444"/>
          <w:sz w:val="24"/>
          <w:szCs w:val="24"/>
          <w:lang w:eastAsia="es-ES"/>
        </w:rPr>
        <w:t xml:space="preserve">derecha antes de la </w:t>
      </w:r>
      <w:r w:rsidRPr="00411ACC">
        <w:rPr>
          <w:rFonts w:ascii="Arial" w:eastAsia="Times New Roman" w:hAnsi="Arial" w:cs="Arial"/>
          <w:b/>
          <w:bCs/>
          <w:color w:val="444444"/>
          <w:sz w:val="24"/>
          <w:szCs w:val="24"/>
          <w:lang w:eastAsia="es-ES"/>
        </w:rPr>
        <w:t>cima del tourmalet, justo donde baja una bonita regata.</w:t>
      </w:r>
    </w:p>
    <w:p w14:paraId="1B0809C6" w14:textId="77777777" w:rsidR="00411ACC" w:rsidRDefault="00411ACC" w:rsidP="00411ACC">
      <w:pPr>
        <w:jc w:val="both"/>
        <w:rPr>
          <w:rFonts w:ascii="Arial" w:eastAsia="Times New Roman" w:hAnsi="Arial" w:cs="Arial"/>
          <w:color w:val="444444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color w:val="444444"/>
          <w:sz w:val="24"/>
          <w:szCs w:val="24"/>
          <w:lang w:eastAsia="es-ES"/>
        </w:rPr>
        <w:t xml:space="preserve">       </w:t>
      </w:r>
      <w:r w:rsidRPr="00411ACC">
        <w:rPr>
          <w:rFonts w:ascii="Arial" w:eastAsia="Times New Roman" w:hAnsi="Arial" w:cs="Arial"/>
          <w:b/>
          <w:color w:val="444444"/>
          <w:sz w:val="24"/>
          <w:szCs w:val="24"/>
          <w:lang w:eastAsia="es-ES"/>
        </w:rPr>
        <w:t>Comenza</w:t>
      </w:r>
      <w:r>
        <w:rPr>
          <w:rFonts w:ascii="Arial" w:eastAsia="Times New Roman" w:hAnsi="Arial" w:cs="Arial"/>
          <w:b/>
          <w:color w:val="444444"/>
          <w:sz w:val="24"/>
          <w:szCs w:val="24"/>
          <w:lang w:eastAsia="es-ES"/>
        </w:rPr>
        <w:t>re</w:t>
      </w:r>
      <w:r w:rsidRPr="00411ACC">
        <w:rPr>
          <w:rFonts w:ascii="Arial" w:eastAsia="Times New Roman" w:hAnsi="Arial" w:cs="Arial"/>
          <w:b/>
          <w:color w:val="444444"/>
          <w:sz w:val="24"/>
          <w:szCs w:val="24"/>
          <w:lang w:eastAsia="es-ES"/>
        </w:rPr>
        <w:t>mos a andar en zig zag por una ladera llena de hierba y unas regatas</w:t>
      </w:r>
      <w:r>
        <w:rPr>
          <w:rFonts w:ascii="Arial" w:eastAsia="Times New Roman" w:hAnsi="Arial" w:cs="Arial"/>
          <w:b/>
          <w:color w:val="444444"/>
          <w:sz w:val="24"/>
          <w:szCs w:val="24"/>
          <w:lang w:eastAsia="es-ES"/>
        </w:rPr>
        <w:t xml:space="preserve"> </w:t>
      </w:r>
      <w:r w:rsidRPr="00411ACC">
        <w:rPr>
          <w:rFonts w:ascii="Arial" w:eastAsia="Times New Roman" w:hAnsi="Arial" w:cs="Arial"/>
          <w:color w:val="444444"/>
          <w:sz w:val="24"/>
          <w:szCs w:val="24"/>
          <w:lang w:eastAsia="es-ES"/>
        </w:rPr>
        <w:t>no muy caudalosas, que se atrav</w:t>
      </w:r>
      <w:r>
        <w:rPr>
          <w:rFonts w:ascii="Arial" w:eastAsia="Times New Roman" w:hAnsi="Arial" w:cs="Arial"/>
          <w:color w:val="444444"/>
          <w:sz w:val="24"/>
          <w:szCs w:val="24"/>
          <w:lang w:eastAsia="es-ES"/>
        </w:rPr>
        <w:t>esaremos</w:t>
      </w:r>
      <w:r w:rsidRPr="00411ACC">
        <w:rPr>
          <w:rFonts w:ascii="Arial" w:eastAsia="Times New Roman" w:hAnsi="Arial" w:cs="Arial"/>
          <w:color w:val="444444"/>
          <w:sz w:val="24"/>
          <w:szCs w:val="24"/>
          <w:lang w:eastAsia="es-ES"/>
        </w:rPr>
        <w:t xml:space="preserve"> varias veces durante la subida. Poco a poco </w:t>
      </w:r>
      <w:r w:rsidRPr="00411ACC">
        <w:rPr>
          <w:rFonts w:ascii="Arial" w:eastAsia="Times New Roman" w:hAnsi="Arial" w:cs="Arial"/>
          <w:b/>
          <w:bCs/>
          <w:color w:val="444444"/>
          <w:sz w:val="24"/>
          <w:szCs w:val="24"/>
          <w:lang w:eastAsia="es-ES"/>
        </w:rPr>
        <w:t>iremos dejando atrás la hierba y comienzan las piedras</w:t>
      </w:r>
      <w:r w:rsidRPr="00411ACC">
        <w:rPr>
          <w:rFonts w:ascii="Arial" w:eastAsia="Times New Roman" w:hAnsi="Arial" w:cs="Arial"/>
          <w:color w:val="444444"/>
          <w:sz w:val="24"/>
          <w:szCs w:val="24"/>
          <w:lang w:eastAsia="es-ES"/>
        </w:rPr>
        <w:t xml:space="preserve">. </w:t>
      </w:r>
    </w:p>
    <w:p w14:paraId="0E9687DF" w14:textId="58393102" w:rsidR="00411ACC" w:rsidRPr="00411ACC" w:rsidRDefault="00411ACC" w:rsidP="00411ACC">
      <w:pPr>
        <w:jc w:val="both"/>
        <w:rPr>
          <w:rFonts w:ascii="Arial" w:eastAsia="Times New Roman" w:hAnsi="Arial" w:cs="Arial"/>
          <w:b/>
          <w:bCs/>
          <w:color w:val="444444"/>
          <w:sz w:val="24"/>
          <w:szCs w:val="24"/>
          <w:lang w:eastAsia="es-ES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es-ES"/>
        </w:rPr>
        <w:t xml:space="preserve">       </w:t>
      </w:r>
      <w:r w:rsidRPr="00411ACC">
        <w:rPr>
          <w:rFonts w:ascii="Arial" w:eastAsia="Times New Roman" w:hAnsi="Arial" w:cs="Arial"/>
          <w:b/>
          <w:color w:val="444444"/>
          <w:sz w:val="24"/>
          <w:szCs w:val="24"/>
          <w:lang w:eastAsia="es-ES"/>
        </w:rPr>
        <w:t>Tras bordear el Lac D’Oncet</w:t>
      </w:r>
      <w:r w:rsidRPr="00411ACC">
        <w:rPr>
          <w:rFonts w:ascii="Arial" w:eastAsia="Times New Roman" w:hAnsi="Arial" w:cs="Arial"/>
          <w:color w:val="444444"/>
          <w:sz w:val="24"/>
          <w:szCs w:val="24"/>
          <w:lang w:eastAsia="es-ES"/>
        </w:rPr>
        <w:t xml:space="preserve"> comenza</w:t>
      </w:r>
      <w:r>
        <w:rPr>
          <w:rFonts w:ascii="Arial" w:eastAsia="Times New Roman" w:hAnsi="Arial" w:cs="Arial"/>
          <w:color w:val="444444"/>
          <w:sz w:val="24"/>
          <w:szCs w:val="24"/>
          <w:lang w:eastAsia="es-ES"/>
        </w:rPr>
        <w:t>re</w:t>
      </w:r>
      <w:r w:rsidRPr="00411ACC">
        <w:rPr>
          <w:rFonts w:ascii="Arial" w:eastAsia="Times New Roman" w:hAnsi="Arial" w:cs="Arial"/>
          <w:color w:val="444444"/>
          <w:sz w:val="24"/>
          <w:szCs w:val="24"/>
          <w:lang w:eastAsia="es-ES"/>
        </w:rPr>
        <w:t xml:space="preserve">mos a caminar entre piedras hasta salir a la pista que nace en la cima del </w:t>
      </w:r>
      <w:r w:rsidR="00587AC9">
        <w:rPr>
          <w:rFonts w:ascii="Arial" w:eastAsia="Times New Roman" w:hAnsi="Arial" w:cs="Arial"/>
          <w:color w:val="444444"/>
          <w:sz w:val="24"/>
          <w:szCs w:val="24"/>
          <w:lang w:eastAsia="es-ES"/>
        </w:rPr>
        <w:t xml:space="preserve">Col de </w:t>
      </w:r>
      <w:r w:rsidRPr="00411ACC">
        <w:rPr>
          <w:rFonts w:ascii="Arial" w:eastAsia="Times New Roman" w:hAnsi="Arial" w:cs="Arial"/>
          <w:color w:val="444444"/>
          <w:sz w:val="24"/>
          <w:szCs w:val="24"/>
          <w:lang w:eastAsia="es-ES"/>
        </w:rPr>
        <w:t>T</w:t>
      </w:r>
      <w:r w:rsidR="00A0418E">
        <w:rPr>
          <w:rFonts w:ascii="Arial" w:eastAsia="Times New Roman" w:hAnsi="Arial" w:cs="Arial"/>
          <w:color w:val="444444"/>
          <w:sz w:val="24"/>
          <w:szCs w:val="24"/>
          <w:lang w:eastAsia="es-ES"/>
        </w:rPr>
        <w:t>our</w:t>
      </w:r>
      <w:r w:rsidRPr="00411ACC">
        <w:rPr>
          <w:rFonts w:ascii="Arial" w:eastAsia="Times New Roman" w:hAnsi="Arial" w:cs="Arial"/>
          <w:color w:val="444444"/>
          <w:sz w:val="24"/>
          <w:szCs w:val="24"/>
          <w:lang w:eastAsia="es-ES"/>
        </w:rPr>
        <w:t xml:space="preserve">malet y que lleva al Midi. </w:t>
      </w:r>
      <w:r w:rsidRPr="00411ACC">
        <w:rPr>
          <w:rFonts w:ascii="Arial" w:eastAsia="Times New Roman" w:hAnsi="Arial" w:cs="Arial"/>
          <w:b/>
          <w:bCs/>
          <w:color w:val="444444"/>
          <w:sz w:val="24"/>
          <w:szCs w:val="24"/>
          <w:lang w:eastAsia="es-ES"/>
        </w:rPr>
        <w:t>Continuando por ella en zigzag o atajando llegaremos a la parte final donde nos espera una cuesta entre piedras que resulta cuanto menos</w:t>
      </w:r>
      <w:r>
        <w:rPr>
          <w:rFonts w:ascii="Arial" w:eastAsia="Times New Roman" w:hAnsi="Arial" w:cs="Arial"/>
          <w:b/>
          <w:bCs/>
          <w:color w:val="444444"/>
          <w:sz w:val="24"/>
          <w:szCs w:val="24"/>
          <w:lang w:eastAsia="es-ES"/>
        </w:rPr>
        <w:t xml:space="preserve">, </w:t>
      </w:r>
      <w:r w:rsidRPr="00411ACC">
        <w:rPr>
          <w:rFonts w:ascii="Arial" w:eastAsia="Times New Roman" w:hAnsi="Arial" w:cs="Arial"/>
          <w:b/>
          <w:bCs/>
          <w:color w:val="444444"/>
          <w:sz w:val="24"/>
          <w:szCs w:val="24"/>
          <w:lang w:eastAsia="es-ES"/>
        </w:rPr>
        <w:t>durilla.</w:t>
      </w:r>
    </w:p>
    <w:p w14:paraId="3FE71CC0" w14:textId="74857900" w:rsidR="00411ACC" w:rsidRPr="00411ACC" w:rsidRDefault="00411ACC" w:rsidP="00411ACC">
      <w:pPr>
        <w:spacing w:before="80" w:line="120" w:lineRule="atLeast"/>
        <w:jc w:val="both"/>
        <w:rPr>
          <w:rFonts w:ascii="Arial" w:eastAsia="Times New Roman" w:hAnsi="Arial" w:cs="Arial"/>
          <w:b/>
          <w:color w:val="444444"/>
          <w:sz w:val="24"/>
          <w:szCs w:val="24"/>
          <w:lang w:eastAsia="es-ES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es-ES"/>
        </w:rPr>
        <w:t xml:space="preserve">       </w:t>
      </w:r>
      <w:r w:rsidRPr="00411ACC">
        <w:rPr>
          <w:rFonts w:ascii="Arial" w:eastAsia="Times New Roman" w:hAnsi="Arial" w:cs="Arial"/>
          <w:color w:val="444444"/>
          <w:sz w:val="24"/>
          <w:szCs w:val="24"/>
          <w:lang w:eastAsia="es-ES"/>
        </w:rPr>
        <w:t>Al llegar a la cima</w:t>
      </w:r>
      <w:r>
        <w:rPr>
          <w:rFonts w:ascii="Arial" w:eastAsia="Times New Roman" w:hAnsi="Arial" w:cs="Arial"/>
          <w:color w:val="444444"/>
          <w:sz w:val="24"/>
          <w:szCs w:val="24"/>
          <w:lang w:eastAsia="es-ES"/>
        </w:rPr>
        <w:t xml:space="preserve"> del </w:t>
      </w:r>
      <w:r>
        <w:rPr>
          <w:rFonts w:ascii="Arial" w:hAnsi="Arial" w:cs="Arial"/>
          <w:b/>
          <w:bCs/>
          <w:sz w:val="24"/>
          <w:szCs w:val="24"/>
          <w:lang w:eastAsia="es-ES"/>
        </w:rPr>
        <w:t>Pic deth Mieidia de Bigòrra</w:t>
      </w:r>
      <w:r w:rsidRPr="007B6939">
        <w:rPr>
          <w:rFonts w:ascii="Arial" w:hAnsi="Arial" w:cs="Arial"/>
          <w:b/>
          <w:bCs/>
          <w:sz w:val="24"/>
          <w:szCs w:val="24"/>
          <w:lang w:eastAsia="es-ES"/>
        </w:rPr>
        <w:t xml:space="preserve"> (2.</w:t>
      </w:r>
      <w:r>
        <w:rPr>
          <w:rFonts w:ascii="Arial" w:hAnsi="Arial" w:cs="Arial"/>
          <w:b/>
          <w:bCs/>
          <w:sz w:val="24"/>
          <w:szCs w:val="24"/>
          <w:lang w:eastAsia="es-ES"/>
        </w:rPr>
        <w:t>878</w:t>
      </w:r>
      <w:r w:rsidRPr="007B6939">
        <w:rPr>
          <w:rFonts w:ascii="Arial" w:hAnsi="Arial" w:cs="Arial"/>
          <w:b/>
          <w:bCs/>
          <w:sz w:val="24"/>
          <w:szCs w:val="24"/>
          <w:lang w:eastAsia="es-ES"/>
        </w:rPr>
        <w:t xml:space="preserve"> m) (F)</w:t>
      </w:r>
      <w:r>
        <w:rPr>
          <w:rFonts w:ascii="Arial" w:hAnsi="Arial" w:cs="Arial"/>
          <w:b/>
          <w:bCs/>
          <w:sz w:val="24"/>
          <w:szCs w:val="24"/>
          <w:lang w:eastAsia="es-ES"/>
        </w:rPr>
        <w:t>,</w:t>
      </w:r>
      <w:r w:rsidRPr="00411ACC">
        <w:rPr>
          <w:rFonts w:ascii="Arial" w:eastAsia="Times New Roman" w:hAnsi="Arial" w:cs="Arial"/>
          <w:color w:val="444444"/>
          <w:sz w:val="24"/>
          <w:szCs w:val="24"/>
          <w:lang w:eastAsia="es-ES"/>
        </w:rPr>
        <w:t xml:space="preserve"> observa</w:t>
      </w:r>
      <w:r>
        <w:rPr>
          <w:rFonts w:ascii="Arial" w:eastAsia="Times New Roman" w:hAnsi="Arial" w:cs="Arial"/>
          <w:color w:val="444444"/>
          <w:sz w:val="24"/>
          <w:szCs w:val="24"/>
          <w:lang w:eastAsia="es-ES"/>
        </w:rPr>
        <w:t>re</w:t>
      </w:r>
      <w:r w:rsidRPr="00411ACC">
        <w:rPr>
          <w:rFonts w:ascii="Arial" w:eastAsia="Times New Roman" w:hAnsi="Arial" w:cs="Arial"/>
          <w:color w:val="444444"/>
          <w:sz w:val="24"/>
          <w:szCs w:val="24"/>
          <w:lang w:eastAsia="es-ES"/>
        </w:rPr>
        <w:t xml:space="preserve">mos </w:t>
      </w:r>
      <w:r w:rsidRPr="00411ACC">
        <w:rPr>
          <w:rFonts w:ascii="Arial" w:eastAsia="Times New Roman" w:hAnsi="Arial" w:cs="Arial"/>
          <w:b/>
          <w:color w:val="444444"/>
          <w:sz w:val="24"/>
          <w:szCs w:val="24"/>
          <w:lang w:eastAsia="es-ES"/>
        </w:rPr>
        <w:t>imponente</w:t>
      </w:r>
      <w:r>
        <w:rPr>
          <w:rFonts w:ascii="Arial" w:eastAsia="Times New Roman" w:hAnsi="Arial" w:cs="Arial"/>
          <w:b/>
          <w:color w:val="444444"/>
          <w:sz w:val="24"/>
          <w:szCs w:val="24"/>
          <w:lang w:eastAsia="es-ES"/>
        </w:rPr>
        <w:t>s</w:t>
      </w:r>
      <w:r w:rsidRPr="00411ACC">
        <w:rPr>
          <w:rFonts w:ascii="Arial" w:eastAsia="Times New Roman" w:hAnsi="Arial" w:cs="Arial"/>
          <w:b/>
          <w:color w:val="444444"/>
          <w:sz w:val="24"/>
          <w:szCs w:val="24"/>
          <w:lang w:eastAsia="es-ES"/>
        </w:rPr>
        <w:t xml:space="preserve"> el observatorio a 2877m. </w:t>
      </w:r>
      <w:r w:rsidRPr="00411ACC">
        <w:rPr>
          <w:rFonts w:ascii="Arial" w:eastAsia="Times New Roman" w:hAnsi="Arial" w:cs="Arial"/>
          <w:b/>
          <w:bCs/>
          <w:color w:val="444444"/>
          <w:sz w:val="24"/>
          <w:szCs w:val="24"/>
          <w:lang w:eastAsia="es-ES"/>
        </w:rPr>
        <w:t>(2,30h</w:t>
      </w:r>
      <w:r w:rsidRPr="00411ACC">
        <w:rPr>
          <w:rFonts w:ascii="Arial" w:eastAsia="Times New Roman" w:hAnsi="Arial" w:cs="Arial"/>
          <w:color w:val="444444"/>
          <w:sz w:val="24"/>
          <w:szCs w:val="24"/>
          <w:lang w:eastAsia="es-ES"/>
        </w:rPr>
        <w:t xml:space="preserve"> </w:t>
      </w:r>
      <w:r w:rsidRPr="00411ACC">
        <w:rPr>
          <w:rFonts w:ascii="Arial" w:eastAsia="Times New Roman" w:hAnsi="Arial" w:cs="Arial"/>
          <w:b/>
          <w:bCs/>
          <w:color w:val="444444"/>
          <w:sz w:val="24"/>
          <w:szCs w:val="24"/>
          <w:lang w:eastAsia="es-ES"/>
        </w:rPr>
        <w:t>de subida)</w:t>
      </w:r>
      <w:r w:rsidRPr="00411ACC">
        <w:rPr>
          <w:rFonts w:ascii="Arial" w:eastAsia="Times New Roman" w:hAnsi="Arial" w:cs="Arial"/>
          <w:color w:val="444444"/>
          <w:sz w:val="24"/>
          <w:szCs w:val="24"/>
          <w:lang w:eastAsia="es-ES"/>
        </w:rPr>
        <w:t xml:space="preserve"> Se puede reponer fuerzas en </w:t>
      </w:r>
      <w:r w:rsidRPr="00411ACC">
        <w:rPr>
          <w:rFonts w:ascii="Arial" w:eastAsia="Times New Roman" w:hAnsi="Arial" w:cs="Arial"/>
          <w:b/>
          <w:color w:val="444444"/>
          <w:sz w:val="24"/>
          <w:szCs w:val="24"/>
          <w:lang w:eastAsia="es-ES"/>
        </w:rPr>
        <w:t>el restaurante</w:t>
      </w:r>
      <w:r w:rsidRPr="00411ACC">
        <w:rPr>
          <w:rFonts w:ascii="Arial" w:eastAsia="Times New Roman" w:hAnsi="Arial" w:cs="Arial"/>
          <w:color w:val="444444"/>
          <w:sz w:val="24"/>
          <w:szCs w:val="24"/>
          <w:lang w:eastAsia="es-ES"/>
        </w:rPr>
        <w:t xml:space="preserve"> instalado en la cima y que suele estar lleno de turistas que suben desde la </w:t>
      </w:r>
      <w:r w:rsidRPr="00411ACC">
        <w:rPr>
          <w:rFonts w:ascii="Arial" w:eastAsia="Times New Roman" w:hAnsi="Arial" w:cs="Arial"/>
          <w:b/>
          <w:color w:val="444444"/>
          <w:sz w:val="24"/>
          <w:szCs w:val="24"/>
          <w:lang w:eastAsia="es-ES"/>
        </w:rPr>
        <w:t>Mongie en el funicular.</w:t>
      </w:r>
    </w:p>
    <w:p w14:paraId="2046C812" w14:textId="44BB8D1F" w:rsidR="00411ACC" w:rsidRDefault="00411ACC" w:rsidP="00411ACC">
      <w:pPr>
        <w:jc w:val="both"/>
        <w:rPr>
          <w:rFonts w:ascii="Arial" w:eastAsia="Times New Roman" w:hAnsi="Arial" w:cs="Arial"/>
          <w:b/>
          <w:color w:val="444444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color w:val="444444"/>
          <w:sz w:val="24"/>
          <w:szCs w:val="24"/>
          <w:lang w:eastAsia="es-ES"/>
        </w:rPr>
        <w:t xml:space="preserve">       </w:t>
      </w:r>
      <w:r w:rsidRPr="00411ACC">
        <w:rPr>
          <w:rFonts w:ascii="Arial" w:eastAsia="Times New Roman" w:hAnsi="Arial" w:cs="Arial"/>
          <w:b/>
          <w:color w:val="444444"/>
          <w:sz w:val="24"/>
          <w:szCs w:val="24"/>
          <w:lang w:eastAsia="es-ES"/>
        </w:rPr>
        <w:t>Las vistas desde aquí arriba son impresionantes; podemos ver Monte Perdido, Taillon, Vignemale, Neouville, Midi D'Ossau, etc e incluso con buen tiempo y con ayuda el Anie, Aneto</w:t>
      </w:r>
      <w:r w:rsidR="00001E66">
        <w:rPr>
          <w:rFonts w:ascii="Arial" w:eastAsia="Times New Roman" w:hAnsi="Arial" w:cs="Arial"/>
          <w:b/>
          <w:color w:val="444444"/>
          <w:sz w:val="24"/>
          <w:szCs w:val="24"/>
          <w:lang w:eastAsia="es-ES"/>
        </w:rPr>
        <w:t>. Etc</w:t>
      </w:r>
    </w:p>
    <w:p w14:paraId="1095ECE6" w14:textId="64E2DC35" w:rsidR="00001E66" w:rsidRPr="00411ACC" w:rsidRDefault="00001E66" w:rsidP="00411ACC">
      <w:pPr>
        <w:jc w:val="both"/>
        <w:rPr>
          <w:rFonts w:ascii="Arial" w:eastAsia="Times New Roman" w:hAnsi="Arial" w:cs="Arial"/>
          <w:b/>
          <w:color w:val="444444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color w:val="444444"/>
          <w:sz w:val="24"/>
          <w:szCs w:val="24"/>
          <w:lang w:eastAsia="es-ES"/>
        </w:rPr>
        <w:t xml:space="preserve">      La bajada hasta el puerto de tourmalet la realizaremo</w:t>
      </w:r>
      <w:r w:rsidR="00A0418E">
        <w:rPr>
          <w:rFonts w:ascii="Arial" w:eastAsia="Times New Roman" w:hAnsi="Arial" w:cs="Arial"/>
          <w:b/>
          <w:color w:val="444444"/>
          <w:sz w:val="24"/>
          <w:szCs w:val="24"/>
          <w:lang w:eastAsia="es-ES"/>
        </w:rPr>
        <w:t>s</w:t>
      </w:r>
      <w:r>
        <w:rPr>
          <w:rFonts w:ascii="Arial" w:eastAsia="Times New Roman" w:hAnsi="Arial" w:cs="Arial"/>
          <w:b/>
          <w:color w:val="444444"/>
          <w:sz w:val="24"/>
          <w:szCs w:val="24"/>
          <w:lang w:eastAsia="es-ES"/>
        </w:rPr>
        <w:t xml:space="preserve"> por la pista de acceso</w:t>
      </w:r>
    </w:p>
    <w:p w14:paraId="2989999A" w14:textId="0B747093" w:rsidR="00852CF1" w:rsidRDefault="00D7722A" w:rsidP="00411ACC">
      <w:pPr>
        <w:pStyle w:val="NormalWeb"/>
        <w:spacing w:before="0" w:beforeAutospacing="0" w:after="160" w:afterAutospacing="0"/>
        <w:jc w:val="both"/>
        <w:rPr>
          <w:rFonts w:ascii="Arial" w:hAnsi="Arial" w:cs="Arial"/>
          <w:b/>
          <w:color w:val="333333"/>
          <w:sz w:val="28"/>
          <w:szCs w:val="28"/>
        </w:rPr>
      </w:pP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  </w:t>
      </w:r>
      <w:r w:rsidR="0037330E">
        <w:rPr>
          <w:rFonts w:ascii="Arial" w:hAnsi="Arial" w:cs="Arial"/>
          <w:b/>
          <w:bCs/>
          <w:color w:val="333333"/>
          <w:sz w:val="28"/>
          <w:szCs w:val="28"/>
        </w:rPr>
        <w:t xml:space="preserve">                     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 </w:t>
      </w:r>
      <w:r w:rsidR="00BB1481" w:rsidRPr="00183111">
        <w:rPr>
          <w:rFonts w:ascii="Arial" w:hAnsi="Arial" w:cs="Arial"/>
          <w:b/>
          <w:bCs/>
          <w:color w:val="333333"/>
          <w:sz w:val="28"/>
          <w:szCs w:val="28"/>
        </w:rPr>
        <w:t xml:space="preserve">M Ó </w:t>
      </w:r>
      <w:r w:rsidR="00BB1481">
        <w:rPr>
          <w:rFonts w:ascii="Arial" w:hAnsi="Arial" w:cs="Arial"/>
          <w:b/>
          <w:color w:val="333333"/>
          <w:sz w:val="28"/>
          <w:szCs w:val="28"/>
        </w:rPr>
        <w:t xml:space="preserve">V I L   C L U B   </w:t>
      </w:r>
      <w:proofErr w:type="gramStart"/>
      <w:r w:rsidR="00BB1481">
        <w:rPr>
          <w:rFonts w:ascii="Arial" w:hAnsi="Arial" w:cs="Arial"/>
          <w:b/>
          <w:color w:val="333333"/>
          <w:sz w:val="28"/>
          <w:szCs w:val="28"/>
        </w:rPr>
        <w:t>605  770</w:t>
      </w:r>
      <w:proofErr w:type="gramEnd"/>
      <w:r w:rsidR="00BB1481">
        <w:rPr>
          <w:rFonts w:ascii="Arial" w:hAnsi="Arial" w:cs="Arial"/>
          <w:b/>
          <w:color w:val="333333"/>
          <w:sz w:val="28"/>
          <w:szCs w:val="28"/>
        </w:rPr>
        <w:t xml:space="preserve">  741</w:t>
      </w:r>
    </w:p>
    <w:sectPr w:rsidR="00852CF1" w:rsidSect="00511AC4">
      <w:headerReference w:type="default" r:id="rId11"/>
      <w:pgSz w:w="11906" w:h="16838"/>
      <w:pgMar w:top="1418" w:right="170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51D2A" w14:textId="77777777" w:rsidR="006541D6" w:rsidRDefault="006541D6" w:rsidP="008A10D7">
      <w:pPr>
        <w:spacing w:after="0" w:line="240" w:lineRule="auto"/>
      </w:pPr>
      <w:r>
        <w:separator/>
      </w:r>
    </w:p>
  </w:endnote>
  <w:endnote w:type="continuationSeparator" w:id="0">
    <w:p w14:paraId="7469C271" w14:textId="77777777" w:rsidR="006541D6" w:rsidRDefault="006541D6" w:rsidP="008A1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4CD5BF" w14:textId="77777777" w:rsidR="006541D6" w:rsidRDefault="006541D6" w:rsidP="008A10D7">
      <w:pPr>
        <w:spacing w:after="0" w:line="240" w:lineRule="auto"/>
      </w:pPr>
      <w:r>
        <w:separator/>
      </w:r>
    </w:p>
  </w:footnote>
  <w:footnote w:type="continuationSeparator" w:id="0">
    <w:p w14:paraId="077C491C" w14:textId="77777777" w:rsidR="006541D6" w:rsidRDefault="006541D6" w:rsidP="008A10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527C1" w14:textId="75172BCD" w:rsidR="008A10D7" w:rsidRPr="008A10D7" w:rsidRDefault="000B4743">
    <w:pPr>
      <w:pStyle w:val="Encabezado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 xml:space="preserve">    </w:t>
    </w:r>
    <w:r w:rsidR="008A10D7" w:rsidRPr="008A10D7">
      <w:rPr>
        <w:rFonts w:ascii="Arial" w:hAnsi="Arial" w:cs="Arial"/>
        <w:b/>
        <w:sz w:val="24"/>
        <w:szCs w:val="24"/>
      </w:rPr>
      <w:t>20</w:t>
    </w:r>
    <w:r w:rsidR="003C56F6">
      <w:rPr>
        <w:rFonts w:ascii="Arial" w:hAnsi="Arial" w:cs="Arial"/>
        <w:b/>
        <w:sz w:val="24"/>
        <w:szCs w:val="24"/>
      </w:rPr>
      <w:t>2</w:t>
    </w:r>
    <w:r w:rsidR="00322B0D">
      <w:rPr>
        <w:rFonts w:ascii="Arial" w:hAnsi="Arial" w:cs="Arial"/>
        <w:b/>
        <w:sz w:val="24"/>
        <w:szCs w:val="24"/>
      </w:rPr>
      <w:t>7</w:t>
    </w:r>
    <w:r w:rsidR="008A10D7" w:rsidRPr="008A10D7">
      <w:rPr>
        <w:rFonts w:ascii="Arial" w:hAnsi="Arial" w:cs="Arial"/>
        <w:b/>
        <w:sz w:val="24"/>
        <w:szCs w:val="24"/>
      </w:rPr>
      <w:t xml:space="preserve"> – </w:t>
    </w:r>
    <w:r w:rsidR="00940737">
      <w:rPr>
        <w:rFonts w:ascii="Arial" w:hAnsi="Arial" w:cs="Arial"/>
        <w:b/>
        <w:sz w:val="24"/>
        <w:szCs w:val="24"/>
      </w:rPr>
      <w:t>0</w:t>
    </w:r>
    <w:r w:rsidR="00322B0D">
      <w:rPr>
        <w:rFonts w:ascii="Arial" w:hAnsi="Arial" w:cs="Arial"/>
        <w:b/>
        <w:sz w:val="24"/>
        <w:szCs w:val="24"/>
      </w:rPr>
      <w:t>8</w:t>
    </w:r>
    <w:r w:rsidR="008A10D7" w:rsidRPr="008A10D7">
      <w:rPr>
        <w:rFonts w:ascii="Arial" w:hAnsi="Arial" w:cs="Arial"/>
        <w:b/>
        <w:sz w:val="24"/>
        <w:szCs w:val="24"/>
      </w:rPr>
      <w:t xml:space="preserve"> - </w:t>
    </w:r>
    <w:r w:rsidR="00322B0D">
      <w:rPr>
        <w:rFonts w:ascii="Arial" w:hAnsi="Arial" w:cs="Arial"/>
        <w:b/>
        <w:sz w:val="24"/>
        <w:szCs w:val="24"/>
      </w:rPr>
      <w:t>30</w:t>
    </w:r>
  </w:p>
  <w:p w14:paraId="5AA2DEAB" w14:textId="77777777" w:rsidR="008A10D7" w:rsidRDefault="008A10D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565A30"/>
    <w:multiLevelType w:val="hybridMultilevel"/>
    <w:tmpl w:val="55F63FD0"/>
    <w:lvl w:ilvl="0" w:tplc="66E24542">
      <w:start w:val="1"/>
      <w:numFmt w:val="upperLetter"/>
      <w:lvlText w:val="%1)"/>
      <w:lvlJc w:val="left"/>
      <w:pPr>
        <w:ind w:left="90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620" w:hanging="360"/>
      </w:pPr>
    </w:lvl>
    <w:lvl w:ilvl="2" w:tplc="0C0A001B" w:tentative="1">
      <w:start w:val="1"/>
      <w:numFmt w:val="lowerRoman"/>
      <w:lvlText w:val="%3."/>
      <w:lvlJc w:val="right"/>
      <w:pPr>
        <w:ind w:left="2340" w:hanging="180"/>
      </w:pPr>
    </w:lvl>
    <w:lvl w:ilvl="3" w:tplc="0C0A000F" w:tentative="1">
      <w:start w:val="1"/>
      <w:numFmt w:val="decimal"/>
      <w:lvlText w:val="%4."/>
      <w:lvlJc w:val="left"/>
      <w:pPr>
        <w:ind w:left="3060" w:hanging="360"/>
      </w:pPr>
    </w:lvl>
    <w:lvl w:ilvl="4" w:tplc="0C0A0019" w:tentative="1">
      <w:start w:val="1"/>
      <w:numFmt w:val="lowerLetter"/>
      <w:lvlText w:val="%5."/>
      <w:lvlJc w:val="left"/>
      <w:pPr>
        <w:ind w:left="3780" w:hanging="360"/>
      </w:pPr>
    </w:lvl>
    <w:lvl w:ilvl="5" w:tplc="0C0A001B" w:tentative="1">
      <w:start w:val="1"/>
      <w:numFmt w:val="lowerRoman"/>
      <w:lvlText w:val="%6."/>
      <w:lvlJc w:val="right"/>
      <w:pPr>
        <w:ind w:left="4500" w:hanging="180"/>
      </w:pPr>
    </w:lvl>
    <w:lvl w:ilvl="6" w:tplc="0C0A000F" w:tentative="1">
      <w:start w:val="1"/>
      <w:numFmt w:val="decimal"/>
      <w:lvlText w:val="%7."/>
      <w:lvlJc w:val="left"/>
      <w:pPr>
        <w:ind w:left="5220" w:hanging="360"/>
      </w:pPr>
    </w:lvl>
    <w:lvl w:ilvl="7" w:tplc="0C0A0019" w:tentative="1">
      <w:start w:val="1"/>
      <w:numFmt w:val="lowerLetter"/>
      <w:lvlText w:val="%8."/>
      <w:lvlJc w:val="left"/>
      <w:pPr>
        <w:ind w:left="5940" w:hanging="360"/>
      </w:pPr>
    </w:lvl>
    <w:lvl w:ilvl="8" w:tplc="0C0A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881627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8C3"/>
    <w:rsid w:val="00001E66"/>
    <w:rsid w:val="00013E2C"/>
    <w:rsid w:val="000160CE"/>
    <w:rsid w:val="00056913"/>
    <w:rsid w:val="00062811"/>
    <w:rsid w:val="00074536"/>
    <w:rsid w:val="00077991"/>
    <w:rsid w:val="00081031"/>
    <w:rsid w:val="00091F41"/>
    <w:rsid w:val="00092798"/>
    <w:rsid w:val="000A15A6"/>
    <w:rsid w:val="000A3E26"/>
    <w:rsid w:val="000B4743"/>
    <w:rsid w:val="000C1941"/>
    <w:rsid w:val="000C4DEA"/>
    <w:rsid w:val="000C7B51"/>
    <w:rsid w:val="000D78C3"/>
    <w:rsid w:val="000E7E6B"/>
    <w:rsid w:val="000F0EDF"/>
    <w:rsid w:val="00100A7C"/>
    <w:rsid w:val="00110135"/>
    <w:rsid w:val="00110473"/>
    <w:rsid w:val="001174F4"/>
    <w:rsid w:val="00121634"/>
    <w:rsid w:val="001250E4"/>
    <w:rsid w:val="00125DED"/>
    <w:rsid w:val="00132D44"/>
    <w:rsid w:val="00133F85"/>
    <w:rsid w:val="00142838"/>
    <w:rsid w:val="00143110"/>
    <w:rsid w:val="0016177B"/>
    <w:rsid w:val="00173052"/>
    <w:rsid w:val="00174260"/>
    <w:rsid w:val="00183111"/>
    <w:rsid w:val="001A15B7"/>
    <w:rsid w:val="001B726F"/>
    <w:rsid w:val="001E003B"/>
    <w:rsid w:val="001E2E39"/>
    <w:rsid w:val="001E727C"/>
    <w:rsid w:val="00222F3B"/>
    <w:rsid w:val="00230006"/>
    <w:rsid w:val="002422AF"/>
    <w:rsid w:val="002525C6"/>
    <w:rsid w:val="0025426E"/>
    <w:rsid w:val="002718FC"/>
    <w:rsid w:val="00283EC2"/>
    <w:rsid w:val="002A4ADB"/>
    <w:rsid w:val="002A5D1A"/>
    <w:rsid w:val="002B0453"/>
    <w:rsid w:val="002B1759"/>
    <w:rsid w:val="002B3A78"/>
    <w:rsid w:val="002B66F2"/>
    <w:rsid w:val="002C22C9"/>
    <w:rsid w:val="002C4CFD"/>
    <w:rsid w:val="002C7C22"/>
    <w:rsid w:val="002D5DBD"/>
    <w:rsid w:val="002E2E15"/>
    <w:rsid w:val="002E6C87"/>
    <w:rsid w:val="002F2DA4"/>
    <w:rsid w:val="002F6C47"/>
    <w:rsid w:val="003031CE"/>
    <w:rsid w:val="00304EBD"/>
    <w:rsid w:val="003109AD"/>
    <w:rsid w:val="003113AD"/>
    <w:rsid w:val="0031550A"/>
    <w:rsid w:val="003160CB"/>
    <w:rsid w:val="00322B0D"/>
    <w:rsid w:val="003254A2"/>
    <w:rsid w:val="00342F04"/>
    <w:rsid w:val="0034709D"/>
    <w:rsid w:val="00352E85"/>
    <w:rsid w:val="0037330E"/>
    <w:rsid w:val="003839A8"/>
    <w:rsid w:val="00384244"/>
    <w:rsid w:val="003930BE"/>
    <w:rsid w:val="00397B4B"/>
    <w:rsid w:val="003A4FFA"/>
    <w:rsid w:val="003C27A7"/>
    <w:rsid w:val="003C56F6"/>
    <w:rsid w:val="003C57BB"/>
    <w:rsid w:val="003C6B1D"/>
    <w:rsid w:val="003C74FC"/>
    <w:rsid w:val="003D3381"/>
    <w:rsid w:val="003D38CA"/>
    <w:rsid w:val="00404AC9"/>
    <w:rsid w:val="00411ACC"/>
    <w:rsid w:val="00420D98"/>
    <w:rsid w:val="004212DC"/>
    <w:rsid w:val="00430D0F"/>
    <w:rsid w:val="0045090A"/>
    <w:rsid w:val="00481605"/>
    <w:rsid w:val="00483D2A"/>
    <w:rsid w:val="004844FE"/>
    <w:rsid w:val="00490EBD"/>
    <w:rsid w:val="004C0316"/>
    <w:rsid w:val="004E33A1"/>
    <w:rsid w:val="004F35C0"/>
    <w:rsid w:val="00502D4C"/>
    <w:rsid w:val="00502DFA"/>
    <w:rsid w:val="005077EF"/>
    <w:rsid w:val="00511AC4"/>
    <w:rsid w:val="00521548"/>
    <w:rsid w:val="005738AE"/>
    <w:rsid w:val="00573A13"/>
    <w:rsid w:val="005773CA"/>
    <w:rsid w:val="00587AC9"/>
    <w:rsid w:val="00590003"/>
    <w:rsid w:val="0059102D"/>
    <w:rsid w:val="005A6011"/>
    <w:rsid w:val="005A6FCA"/>
    <w:rsid w:val="005B2AAC"/>
    <w:rsid w:val="005E35E9"/>
    <w:rsid w:val="005E36C4"/>
    <w:rsid w:val="005F14EB"/>
    <w:rsid w:val="005F1A71"/>
    <w:rsid w:val="00603626"/>
    <w:rsid w:val="00607E42"/>
    <w:rsid w:val="006127A5"/>
    <w:rsid w:val="00617796"/>
    <w:rsid w:val="006253FF"/>
    <w:rsid w:val="00630374"/>
    <w:rsid w:val="00632682"/>
    <w:rsid w:val="00636418"/>
    <w:rsid w:val="00637F57"/>
    <w:rsid w:val="006426EF"/>
    <w:rsid w:val="00645661"/>
    <w:rsid w:val="00653C36"/>
    <w:rsid w:val="006541D6"/>
    <w:rsid w:val="00661F96"/>
    <w:rsid w:val="00677970"/>
    <w:rsid w:val="0068123E"/>
    <w:rsid w:val="00693DA9"/>
    <w:rsid w:val="006C3793"/>
    <w:rsid w:val="006F079C"/>
    <w:rsid w:val="006F5FD8"/>
    <w:rsid w:val="00701347"/>
    <w:rsid w:val="007064F8"/>
    <w:rsid w:val="00717CE2"/>
    <w:rsid w:val="00721736"/>
    <w:rsid w:val="0072444C"/>
    <w:rsid w:val="0073745E"/>
    <w:rsid w:val="00745BA5"/>
    <w:rsid w:val="007525E1"/>
    <w:rsid w:val="007579D7"/>
    <w:rsid w:val="007669A7"/>
    <w:rsid w:val="00771F86"/>
    <w:rsid w:val="007747DF"/>
    <w:rsid w:val="007822DB"/>
    <w:rsid w:val="0078530D"/>
    <w:rsid w:val="007915F6"/>
    <w:rsid w:val="007A2412"/>
    <w:rsid w:val="007B0FD2"/>
    <w:rsid w:val="007B2F59"/>
    <w:rsid w:val="007B6939"/>
    <w:rsid w:val="007E34CB"/>
    <w:rsid w:val="00833CB0"/>
    <w:rsid w:val="00841912"/>
    <w:rsid w:val="00844D51"/>
    <w:rsid w:val="00852CF1"/>
    <w:rsid w:val="00870D0C"/>
    <w:rsid w:val="00876CA2"/>
    <w:rsid w:val="0088065F"/>
    <w:rsid w:val="008901F2"/>
    <w:rsid w:val="00896BA0"/>
    <w:rsid w:val="008A0F5F"/>
    <w:rsid w:val="008A10D7"/>
    <w:rsid w:val="008B32CC"/>
    <w:rsid w:val="008B64A1"/>
    <w:rsid w:val="008C45EA"/>
    <w:rsid w:val="008C7499"/>
    <w:rsid w:val="008E0120"/>
    <w:rsid w:val="009035BA"/>
    <w:rsid w:val="00903844"/>
    <w:rsid w:val="00927C52"/>
    <w:rsid w:val="00931810"/>
    <w:rsid w:val="00940737"/>
    <w:rsid w:val="00943CE0"/>
    <w:rsid w:val="0095499C"/>
    <w:rsid w:val="00974F0F"/>
    <w:rsid w:val="00990E11"/>
    <w:rsid w:val="009C27C9"/>
    <w:rsid w:val="009D0262"/>
    <w:rsid w:val="009E242A"/>
    <w:rsid w:val="009F3893"/>
    <w:rsid w:val="00A0418E"/>
    <w:rsid w:val="00A25927"/>
    <w:rsid w:val="00A32F80"/>
    <w:rsid w:val="00A352C1"/>
    <w:rsid w:val="00A42462"/>
    <w:rsid w:val="00A54E21"/>
    <w:rsid w:val="00A56727"/>
    <w:rsid w:val="00A70258"/>
    <w:rsid w:val="00A73C7A"/>
    <w:rsid w:val="00A91CB6"/>
    <w:rsid w:val="00A92520"/>
    <w:rsid w:val="00A9656C"/>
    <w:rsid w:val="00A96AA2"/>
    <w:rsid w:val="00AD0CC1"/>
    <w:rsid w:val="00AD3076"/>
    <w:rsid w:val="00B25CEB"/>
    <w:rsid w:val="00B453E9"/>
    <w:rsid w:val="00B510D3"/>
    <w:rsid w:val="00B719EA"/>
    <w:rsid w:val="00B73AD0"/>
    <w:rsid w:val="00B8698F"/>
    <w:rsid w:val="00BB1481"/>
    <w:rsid w:val="00BC0785"/>
    <w:rsid w:val="00BF38BD"/>
    <w:rsid w:val="00BF4EE7"/>
    <w:rsid w:val="00C111D1"/>
    <w:rsid w:val="00C11DB8"/>
    <w:rsid w:val="00C44E97"/>
    <w:rsid w:val="00C52FF0"/>
    <w:rsid w:val="00C53238"/>
    <w:rsid w:val="00C709DE"/>
    <w:rsid w:val="00C85122"/>
    <w:rsid w:val="00CA33A2"/>
    <w:rsid w:val="00CA6437"/>
    <w:rsid w:val="00CB5991"/>
    <w:rsid w:val="00CD5364"/>
    <w:rsid w:val="00CF100F"/>
    <w:rsid w:val="00CF144F"/>
    <w:rsid w:val="00CF78E4"/>
    <w:rsid w:val="00D30BD6"/>
    <w:rsid w:val="00D47044"/>
    <w:rsid w:val="00D57392"/>
    <w:rsid w:val="00D661F6"/>
    <w:rsid w:val="00D674F4"/>
    <w:rsid w:val="00D75138"/>
    <w:rsid w:val="00D763E4"/>
    <w:rsid w:val="00D7722A"/>
    <w:rsid w:val="00D82CA4"/>
    <w:rsid w:val="00D83E9A"/>
    <w:rsid w:val="00D8677A"/>
    <w:rsid w:val="00DD44E9"/>
    <w:rsid w:val="00DE2D59"/>
    <w:rsid w:val="00DE6F1D"/>
    <w:rsid w:val="00DF2D4D"/>
    <w:rsid w:val="00DF61E5"/>
    <w:rsid w:val="00E038E2"/>
    <w:rsid w:val="00E079A3"/>
    <w:rsid w:val="00E229AB"/>
    <w:rsid w:val="00E41C78"/>
    <w:rsid w:val="00E4292D"/>
    <w:rsid w:val="00E44DB8"/>
    <w:rsid w:val="00E54755"/>
    <w:rsid w:val="00E65935"/>
    <w:rsid w:val="00E92FBC"/>
    <w:rsid w:val="00EA2219"/>
    <w:rsid w:val="00EB4530"/>
    <w:rsid w:val="00EB4680"/>
    <w:rsid w:val="00EE43F2"/>
    <w:rsid w:val="00EE5935"/>
    <w:rsid w:val="00EF026A"/>
    <w:rsid w:val="00EF6094"/>
    <w:rsid w:val="00F123B8"/>
    <w:rsid w:val="00F13170"/>
    <w:rsid w:val="00F16902"/>
    <w:rsid w:val="00F32020"/>
    <w:rsid w:val="00F44188"/>
    <w:rsid w:val="00F50E55"/>
    <w:rsid w:val="00F661BD"/>
    <w:rsid w:val="00F77B72"/>
    <w:rsid w:val="00F837F9"/>
    <w:rsid w:val="00F91CA8"/>
    <w:rsid w:val="00F94EFC"/>
    <w:rsid w:val="00FA648F"/>
    <w:rsid w:val="00FD0702"/>
    <w:rsid w:val="00FD6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7FEBDD"/>
  <w15:chartTrackingRefBased/>
  <w15:docId w15:val="{F9FD37E0-499C-4711-86C3-325D65796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DFA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02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8A1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A10D7"/>
  </w:style>
  <w:style w:type="paragraph" w:styleId="Piedepgina">
    <w:name w:val="footer"/>
    <w:basedOn w:val="Normal"/>
    <w:link w:val="PiedepginaCar"/>
    <w:uiPriority w:val="99"/>
    <w:unhideWhenUsed/>
    <w:rsid w:val="008A1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A10D7"/>
  </w:style>
  <w:style w:type="character" w:styleId="Hipervnculo">
    <w:name w:val="Hyperlink"/>
    <w:basedOn w:val="Fuentedeprrafopredeter"/>
    <w:uiPriority w:val="99"/>
    <w:semiHidden/>
    <w:unhideWhenUsed/>
    <w:rsid w:val="00852C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2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33234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348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viajesdeeuropa.com/el-pic-du-midi-de-bigorr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icdumidi.com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1237</TotalTime>
  <Pages>1</Pages>
  <Words>448</Words>
  <Characters>2223</Characters>
  <Application>Microsoft Office Word</Application>
  <DocSecurity>0</DocSecurity>
  <Lines>45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Joserra Romaña</dc:creator>
  <cp:keywords/>
  <dc:description/>
  <cp:lastModifiedBy>Joserra Romaña</cp:lastModifiedBy>
  <cp:revision>163</cp:revision>
  <dcterms:created xsi:type="dcterms:W3CDTF">2017-06-05T10:19:00Z</dcterms:created>
  <dcterms:modified xsi:type="dcterms:W3CDTF">2026-08-15T08:06:00Z</dcterms:modified>
</cp:coreProperties>
</file>