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E503" w14:textId="1DA95DEC" w:rsidR="00EB6C3F" w:rsidRPr="00E60F61" w:rsidRDefault="000B4743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3541542D">
            <wp:simplePos x="0" y="0"/>
            <wp:positionH relativeFrom="column">
              <wp:posOffset>-633095</wp:posOffset>
            </wp:positionH>
            <wp:positionV relativeFrom="paragraph">
              <wp:posOffset>-245467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94F">
        <w:rPr>
          <w:rFonts w:ascii="Arial" w:hAnsi="Arial" w:cs="Arial"/>
          <w:b/>
          <w:sz w:val="24"/>
          <w:szCs w:val="24"/>
        </w:rPr>
        <w:t xml:space="preserve">Isaba – </w:t>
      </w:r>
      <w:proofErr w:type="spellStart"/>
      <w:r w:rsidR="0061294F">
        <w:rPr>
          <w:rFonts w:ascii="Arial" w:hAnsi="Arial" w:cs="Arial"/>
          <w:b/>
          <w:sz w:val="24"/>
          <w:szCs w:val="24"/>
        </w:rPr>
        <w:t>Ot</w:t>
      </w:r>
      <w:r w:rsidR="005D519C">
        <w:rPr>
          <w:rFonts w:ascii="Arial" w:hAnsi="Arial" w:cs="Arial"/>
          <w:b/>
          <w:sz w:val="24"/>
          <w:szCs w:val="24"/>
        </w:rPr>
        <w:t>s</w:t>
      </w:r>
      <w:r w:rsidR="0061294F">
        <w:rPr>
          <w:rFonts w:ascii="Arial" w:hAnsi="Arial" w:cs="Arial"/>
          <w:b/>
          <w:sz w:val="24"/>
          <w:szCs w:val="24"/>
        </w:rPr>
        <w:t>agabia</w:t>
      </w:r>
      <w:proofErr w:type="spellEnd"/>
      <w:r w:rsidR="0061294F">
        <w:rPr>
          <w:rFonts w:ascii="Arial" w:hAnsi="Arial" w:cs="Arial"/>
          <w:b/>
          <w:sz w:val="24"/>
          <w:szCs w:val="24"/>
        </w:rPr>
        <w:t xml:space="preserve">:  Peñablanca / </w:t>
      </w:r>
      <w:proofErr w:type="spellStart"/>
      <w:r w:rsidR="0061294F">
        <w:rPr>
          <w:rFonts w:ascii="Arial" w:hAnsi="Arial" w:cs="Arial"/>
          <w:b/>
          <w:sz w:val="24"/>
          <w:szCs w:val="24"/>
        </w:rPr>
        <w:t>Kakueta</w:t>
      </w:r>
      <w:proofErr w:type="spellEnd"/>
      <w:r w:rsidR="0061294F">
        <w:rPr>
          <w:rFonts w:ascii="Arial" w:hAnsi="Arial" w:cs="Arial"/>
          <w:b/>
          <w:sz w:val="24"/>
          <w:szCs w:val="24"/>
        </w:rPr>
        <w:t xml:space="preserve"> (1.583 m) – </w:t>
      </w:r>
      <w:proofErr w:type="spellStart"/>
      <w:r w:rsidR="0061294F">
        <w:rPr>
          <w:rFonts w:ascii="Arial" w:hAnsi="Arial" w:cs="Arial"/>
          <w:b/>
          <w:sz w:val="24"/>
          <w:szCs w:val="24"/>
        </w:rPr>
        <w:t>Txorrotxarria</w:t>
      </w:r>
      <w:proofErr w:type="spellEnd"/>
      <w:r w:rsidR="0061294F">
        <w:rPr>
          <w:rFonts w:ascii="Arial" w:hAnsi="Arial" w:cs="Arial"/>
          <w:b/>
          <w:sz w:val="24"/>
          <w:szCs w:val="24"/>
        </w:rPr>
        <w:t xml:space="preserve"> (1.522 m)</w:t>
      </w:r>
    </w:p>
    <w:p w14:paraId="01284659" w14:textId="498DAA19" w:rsidR="00EB6C3F" w:rsidRPr="00E60F61" w:rsidRDefault="00E575A8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45C52489">
            <wp:simplePos x="0" y="0"/>
            <wp:positionH relativeFrom="margin">
              <wp:align>right</wp:align>
            </wp:positionH>
            <wp:positionV relativeFrom="paragraph">
              <wp:posOffset>147320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8F3F" w14:textId="6E489009" w:rsidR="00502DFA" w:rsidRPr="00E60F61" w:rsidRDefault="00EB6C3F" w:rsidP="00EB6C3F">
      <w:pPr>
        <w:spacing w:before="80" w:after="80" w:line="120" w:lineRule="atLeast"/>
        <w:rPr>
          <w:rFonts w:ascii="Arial" w:hAnsi="Arial" w:cs="Arial"/>
          <w:b/>
          <w:color w:val="000000"/>
          <w:sz w:val="24"/>
          <w:szCs w:val="24"/>
        </w:rPr>
      </w:pPr>
      <w:r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istantzia/Distancia = </w:t>
      </w:r>
      <w:r w:rsidR="0061294F">
        <w:rPr>
          <w:rFonts w:ascii="Arial" w:hAnsi="Arial" w:cs="Arial"/>
          <w:b/>
          <w:color w:val="000000"/>
          <w:sz w:val="24"/>
          <w:szCs w:val="24"/>
        </w:rPr>
        <w:t>27,3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DEE31E3" w14:textId="713EB40C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Aurreikusitako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denbora</w:t>
      </w:r>
      <w:proofErr w:type="spellEnd"/>
      <w:r w:rsidRPr="00E60F61">
        <w:rPr>
          <w:rFonts w:ascii="Arial" w:hAnsi="Arial" w:cs="Arial"/>
          <w:color w:val="000000"/>
        </w:rPr>
        <w:t xml:space="preserve"> /Tiempo estimado = </w:t>
      </w:r>
      <w:r w:rsidR="0061294F">
        <w:rPr>
          <w:rFonts w:ascii="Arial" w:hAnsi="Arial" w:cs="Arial"/>
          <w:b/>
          <w:color w:val="000000"/>
        </w:rPr>
        <w:t>9</w:t>
      </w:r>
      <w:r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4F882567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Garaiera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positiboa</w:t>
      </w:r>
      <w:proofErr w:type="spellEnd"/>
      <w:r w:rsidRPr="00E60F61">
        <w:rPr>
          <w:rFonts w:ascii="Arial" w:hAnsi="Arial" w:cs="Arial"/>
        </w:rPr>
        <w:t xml:space="preserve">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61294F">
        <w:rPr>
          <w:rFonts w:ascii="Arial" w:hAnsi="Arial" w:cs="Arial"/>
          <w:b/>
          <w:color w:val="000000"/>
        </w:rPr>
        <w:t>1.</w:t>
      </w:r>
      <w:r w:rsidR="00F318EE">
        <w:rPr>
          <w:rFonts w:ascii="Arial" w:hAnsi="Arial" w:cs="Arial"/>
          <w:b/>
          <w:color w:val="000000"/>
        </w:rPr>
        <w:t>157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77777777" w:rsidR="000B4743" w:rsidRPr="00E60F61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Zailtasun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teknikoa</w:t>
      </w:r>
      <w:proofErr w:type="spellEnd"/>
      <w:r w:rsidRPr="00E60F61">
        <w:rPr>
          <w:rFonts w:ascii="Arial" w:hAnsi="Arial" w:cs="Arial"/>
        </w:rPr>
        <w:t>/</w:t>
      </w:r>
      <w:r w:rsidRPr="00E60F61">
        <w:rPr>
          <w:rFonts w:ascii="Arial" w:hAnsi="Arial" w:cs="Arial"/>
          <w:color w:val="000000"/>
        </w:rPr>
        <w:t xml:space="preserve">Dificultad técnica = </w:t>
      </w:r>
      <w:proofErr w:type="spellStart"/>
      <w:r w:rsidRPr="00E60F61">
        <w:rPr>
          <w:rFonts w:ascii="Arial" w:hAnsi="Arial" w:cs="Arial"/>
          <w:b/>
          <w:color w:val="000000"/>
        </w:rPr>
        <w:t>Erreza</w:t>
      </w:r>
      <w:proofErr w:type="spellEnd"/>
      <w:r w:rsidRPr="00E60F61">
        <w:rPr>
          <w:rFonts w:ascii="Arial" w:hAnsi="Arial" w:cs="Arial"/>
          <w:b/>
          <w:color w:val="000000"/>
        </w:rPr>
        <w:t>/Fácil</w:t>
      </w:r>
    </w:p>
    <w:p w14:paraId="0B424033" w14:textId="2D83D6BB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proofErr w:type="spellStart"/>
      <w:r w:rsidRPr="00E60F61">
        <w:rPr>
          <w:rFonts w:ascii="Arial" w:hAnsi="Arial" w:cs="Arial"/>
        </w:rPr>
        <w:t>Zailtasunaren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indizea</w:t>
      </w:r>
      <w:proofErr w:type="spellEnd"/>
      <w:r w:rsidRPr="00E60F61">
        <w:rPr>
          <w:rFonts w:ascii="Arial" w:hAnsi="Arial" w:cs="Arial"/>
        </w:rPr>
        <w:t>/</w:t>
      </w:r>
      <w:proofErr w:type="spellStart"/>
      <w:r w:rsidRPr="00E60F61">
        <w:rPr>
          <w:rFonts w:ascii="Arial" w:hAnsi="Arial" w:cs="Arial"/>
        </w:rPr>
        <w:t>Indice</w:t>
      </w:r>
      <w:proofErr w:type="spellEnd"/>
      <w:r w:rsidRPr="00E60F61">
        <w:rPr>
          <w:rFonts w:ascii="Arial" w:hAnsi="Arial" w:cs="Arial"/>
        </w:rPr>
        <w:t xml:space="preserve"> de dificultad = </w:t>
      </w:r>
      <w:r w:rsidR="0061294F">
        <w:rPr>
          <w:rFonts w:ascii="Arial" w:hAnsi="Arial" w:cs="Arial"/>
          <w:b/>
        </w:rPr>
        <w:t>121</w:t>
      </w:r>
      <w:r w:rsidRPr="00E60F61">
        <w:rPr>
          <w:rFonts w:ascii="Arial" w:hAnsi="Arial" w:cs="Arial"/>
        </w:rPr>
        <w:t xml:space="preserve"> (</w:t>
      </w:r>
      <w:r w:rsidRPr="00E60F61">
        <w:rPr>
          <w:rFonts w:ascii="Arial" w:hAnsi="Arial" w:cs="Arial"/>
          <w:b/>
        </w:rPr>
        <w:t>consultar tabla adjunta)</w:t>
      </w:r>
    </w:p>
    <w:p w14:paraId="12D2DA1D" w14:textId="77777777" w:rsidR="008B64ED" w:rsidRDefault="008B64ED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0F4C78DD" w14:textId="048E581B" w:rsidR="008B64ED" w:rsidRDefault="0003335C" w:rsidP="00C960B8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</w:rPr>
      </w:pPr>
      <w:r w:rsidRPr="0003335C">
        <w:rPr>
          <w:rFonts w:ascii="Arial" w:hAnsi="Arial" w:cs="Arial"/>
          <w:b/>
          <w:u w:val="single"/>
        </w:rPr>
        <w:t>Descripción</w:t>
      </w:r>
      <w:r>
        <w:rPr>
          <w:rFonts w:ascii="Arial" w:hAnsi="Arial" w:cs="Arial"/>
          <w:bCs/>
        </w:rPr>
        <w:t xml:space="preserve">: </w:t>
      </w:r>
      <w:r w:rsidR="008B64ED">
        <w:rPr>
          <w:rFonts w:ascii="Arial" w:hAnsi="Arial" w:cs="Arial"/>
          <w:bCs/>
        </w:rPr>
        <w:t xml:space="preserve">Travesía por la </w:t>
      </w:r>
      <w:r w:rsidR="008B64ED" w:rsidRPr="002E02EE">
        <w:rPr>
          <w:rFonts w:ascii="Arial" w:hAnsi="Arial" w:cs="Arial"/>
          <w:b/>
        </w:rPr>
        <w:t xml:space="preserve">Sierra de </w:t>
      </w:r>
      <w:proofErr w:type="spellStart"/>
      <w:r w:rsidR="008B64ED" w:rsidRPr="002E02EE">
        <w:rPr>
          <w:rFonts w:ascii="Arial" w:hAnsi="Arial" w:cs="Arial"/>
          <w:b/>
        </w:rPr>
        <w:t>Atuzkarratz</w:t>
      </w:r>
      <w:proofErr w:type="spellEnd"/>
      <w:r w:rsidR="008B64ED">
        <w:rPr>
          <w:rFonts w:ascii="Arial" w:hAnsi="Arial" w:cs="Arial"/>
          <w:bCs/>
        </w:rPr>
        <w:t xml:space="preserve">, la cual abarca un amplio territorio del norte de Navarra en los lindes de los </w:t>
      </w:r>
      <w:r w:rsidR="008B64ED" w:rsidRPr="002E02EE">
        <w:rPr>
          <w:rFonts w:ascii="Arial" w:hAnsi="Arial" w:cs="Arial"/>
          <w:b/>
        </w:rPr>
        <w:t>valles de Roncal y Salazar</w:t>
      </w:r>
      <w:r w:rsidR="008B64ED">
        <w:rPr>
          <w:rFonts w:ascii="Arial" w:hAnsi="Arial" w:cs="Arial"/>
          <w:bCs/>
        </w:rPr>
        <w:t xml:space="preserve">, al sur de la línea medular pirenaica. Es atravesada de norte a sur por la </w:t>
      </w:r>
      <w:r w:rsidR="008B64ED" w:rsidRPr="002E02EE">
        <w:rPr>
          <w:rFonts w:ascii="Arial" w:hAnsi="Arial" w:cs="Arial"/>
          <w:b/>
        </w:rPr>
        <w:t>Cañada Real de los Roncaleses (GR-13),</w:t>
      </w:r>
      <w:r w:rsidR="008B64ED">
        <w:rPr>
          <w:rFonts w:ascii="Arial" w:hAnsi="Arial" w:cs="Arial"/>
          <w:bCs/>
        </w:rPr>
        <w:t xml:space="preserve"> separando los ríos Salazar al oeste y </w:t>
      </w:r>
      <w:proofErr w:type="spellStart"/>
      <w:r w:rsidR="008B64ED">
        <w:rPr>
          <w:rFonts w:ascii="Arial" w:hAnsi="Arial" w:cs="Arial"/>
          <w:bCs/>
        </w:rPr>
        <w:t>Ezka</w:t>
      </w:r>
      <w:proofErr w:type="spellEnd"/>
      <w:r w:rsidR="008B64ED">
        <w:rPr>
          <w:rFonts w:ascii="Arial" w:hAnsi="Arial" w:cs="Arial"/>
          <w:bCs/>
        </w:rPr>
        <w:t xml:space="preserve"> al este, y está formada por un complejo sistema de </w:t>
      </w:r>
      <w:r w:rsidR="008B64ED" w:rsidRPr="002E02EE">
        <w:rPr>
          <w:rFonts w:ascii="Arial" w:hAnsi="Arial" w:cs="Arial"/>
          <w:b/>
        </w:rPr>
        <w:t>barrancos</w:t>
      </w:r>
      <w:r w:rsidR="008B64ED">
        <w:rPr>
          <w:rFonts w:ascii="Arial" w:hAnsi="Arial" w:cs="Arial"/>
          <w:bCs/>
        </w:rPr>
        <w:t xml:space="preserve"> que siguen la dirección N-S.</w:t>
      </w:r>
    </w:p>
    <w:p w14:paraId="3E7CE33B" w14:textId="3650281A" w:rsidR="008B64ED" w:rsidRDefault="008B64ED" w:rsidP="00C960B8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Las </w:t>
      </w:r>
      <w:r w:rsidRPr="002E02EE">
        <w:rPr>
          <w:rFonts w:ascii="Arial" w:hAnsi="Arial" w:cs="Arial"/>
          <w:b/>
        </w:rPr>
        <w:t xml:space="preserve">cimas </w:t>
      </w:r>
      <w:r>
        <w:rPr>
          <w:rFonts w:ascii="Arial" w:hAnsi="Arial" w:cs="Arial"/>
          <w:bCs/>
        </w:rPr>
        <w:t>de la sierra quedan en los interfluvios de estos barrancos</w:t>
      </w:r>
      <w:r w:rsidR="00C960B8">
        <w:rPr>
          <w:rFonts w:ascii="Arial" w:hAnsi="Arial" w:cs="Arial"/>
          <w:bCs/>
        </w:rPr>
        <w:t xml:space="preserve">: </w:t>
      </w:r>
      <w:proofErr w:type="spellStart"/>
      <w:r w:rsidR="00C960B8">
        <w:rPr>
          <w:rFonts w:ascii="Arial" w:hAnsi="Arial" w:cs="Arial"/>
          <w:bCs/>
        </w:rPr>
        <w:t>Kakueta</w:t>
      </w:r>
      <w:proofErr w:type="spellEnd"/>
      <w:r w:rsidR="00C960B8">
        <w:rPr>
          <w:rFonts w:ascii="Arial" w:hAnsi="Arial" w:cs="Arial"/>
          <w:bCs/>
        </w:rPr>
        <w:t xml:space="preserve">, </w:t>
      </w:r>
      <w:proofErr w:type="spellStart"/>
      <w:r w:rsidR="00C960B8">
        <w:rPr>
          <w:rFonts w:ascii="Arial" w:hAnsi="Arial" w:cs="Arial"/>
          <w:bCs/>
        </w:rPr>
        <w:t>Izagra</w:t>
      </w:r>
      <w:proofErr w:type="spellEnd"/>
      <w:r w:rsidR="00C960B8">
        <w:rPr>
          <w:rFonts w:ascii="Arial" w:hAnsi="Arial" w:cs="Arial"/>
          <w:bCs/>
        </w:rPr>
        <w:t xml:space="preserve">, </w:t>
      </w:r>
      <w:proofErr w:type="spellStart"/>
      <w:r w:rsidR="00C960B8">
        <w:rPr>
          <w:rFonts w:ascii="Arial" w:hAnsi="Arial" w:cs="Arial"/>
          <w:bCs/>
        </w:rPr>
        <w:t>Txorrotxarria</w:t>
      </w:r>
      <w:proofErr w:type="spellEnd"/>
      <w:r w:rsidR="00C960B8">
        <w:rPr>
          <w:rFonts w:ascii="Arial" w:hAnsi="Arial" w:cs="Arial"/>
          <w:bCs/>
        </w:rPr>
        <w:t xml:space="preserve">, </w:t>
      </w:r>
      <w:proofErr w:type="spellStart"/>
      <w:r w:rsidR="00C960B8">
        <w:rPr>
          <w:rFonts w:ascii="Arial" w:hAnsi="Arial" w:cs="Arial"/>
          <w:bCs/>
        </w:rPr>
        <w:t>Miguleta</w:t>
      </w:r>
      <w:proofErr w:type="spellEnd"/>
      <w:r w:rsidR="00C960B8">
        <w:rPr>
          <w:rFonts w:ascii="Arial" w:hAnsi="Arial" w:cs="Arial"/>
          <w:bCs/>
        </w:rPr>
        <w:t xml:space="preserve">… Todas ella </w:t>
      </w:r>
      <w:r w:rsidR="00C960B8" w:rsidRPr="002E02EE">
        <w:rPr>
          <w:rFonts w:ascii="Arial" w:hAnsi="Arial" w:cs="Arial"/>
          <w:b/>
        </w:rPr>
        <w:t xml:space="preserve">conectadas por </w:t>
      </w:r>
      <w:r w:rsidR="00E42B28" w:rsidRPr="002E02EE">
        <w:rPr>
          <w:rFonts w:ascii="Arial" w:hAnsi="Arial" w:cs="Arial"/>
          <w:b/>
        </w:rPr>
        <w:t>una cordal dirección</w:t>
      </w:r>
      <w:r w:rsidR="00C960B8" w:rsidRPr="002E02EE">
        <w:rPr>
          <w:rFonts w:ascii="Arial" w:hAnsi="Arial" w:cs="Arial"/>
          <w:b/>
        </w:rPr>
        <w:t xml:space="preserve"> E-W</w:t>
      </w:r>
      <w:r w:rsidR="00C960B8">
        <w:rPr>
          <w:rFonts w:ascii="Arial" w:hAnsi="Arial" w:cs="Arial"/>
          <w:bCs/>
        </w:rPr>
        <w:t xml:space="preserve"> cuya altura máxima es el </w:t>
      </w:r>
      <w:proofErr w:type="spellStart"/>
      <w:r w:rsidR="00C960B8">
        <w:rPr>
          <w:rFonts w:ascii="Arial" w:hAnsi="Arial" w:cs="Arial"/>
          <w:bCs/>
        </w:rPr>
        <w:t>Lakuaga</w:t>
      </w:r>
      <w:proofErr w:type="spellEnd"/>
      <w:r w:rsidR="00C960B8">
        <w:rPr>
          <w:rFonts w:ascii="Arial" w:hAnsi="Arial" w:cs="Arial"/>
          <w:bCs/>
        </w:rPr>
        <w:t xml:space="preserve"> (1.415 m).</w:t>
      </w:r>
    </w:p>
    <w:p w14:paraId="7BF7DD54" w14:textId="6F544201" w:rsidR="00C960B8" w:rsidRDefault="00C960B8" w:rsidP="00C960B8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El </w:t>
      </w:r>
      <w:r w:rsidRPr="002E02EE">
        <w:rPr>
          <w:rFonts w:ascii="Arial" w:hAnsi="Arial" w:cs="Arial"/>
          <w:b/>
        </w:rPr>
        <w:t xml:space="preserve">Peñablanca / </w:t>
      </w:r>
      <w:proofErr w:type="spellStart"/>
      <w:r w:rsidRPr="002E02EE">
        <w:rPr>
          <w:rFonts w:ascii="Arial" w:hAnsi="Arial" w:cs="Arial"/>
          <w:b/>
        </w:rPr>
        <w:t>Kakueta</w:t>
      </w:r>
      <w:proofErr w:type="spellEnd"/>
      <w:r w:rsidRPr="002E02EE">
        <w:rPr>
          <w:rFonts w:ascii="Arial" w:hAnsi="Arial" w:cs="Arial"/>
          <w:b/>
        </w:rPr>
        <w:t xml:space="preserve"> (1.583 m)</w:t>
      </w:r>
      <w:r>
        <w:rPr>
          <w:rFonts w:ascii="Arial" w:hAnsi="Arial" w:cs="Arial"/>
          <w:bCs/>
        </w:rPr>
        <w:t xml:space="preserve"> es la cima más elevada de la Sierra de </w:t>
      </w:r>
      <w:proofErr w:type="spellStart"/>
      <w:r>
        <w:rPr>
          <w:rFonts w:ascii="Arial" w:hAnsi="Arial" w:cs="Arial"/>
          <w:bCs/>
        </w:rPr>
        <w:t>Atuzkarratz</w:t>
      </w:r>
      <w:proofErr w:type="spellEnd"/>
      <w:r>
        <w:rPr>
          <w:rFonts w:ascii="Arial" w:hAnsi="Arial" w:cs="Arial"/>
          <w:bCs/>
        </w:rPr>
        <w:t xml:space="preserve">, separada del </w:t>
      </w:r>
      <w:proofErr w:type="spellStart"/>
      <w:r w:rsidRPr="002E02EE">
        <w:rPr>
          <w:rFonts w:ascii="Arial" w:hAnsi="Arial" w:cs="Arial"/>
          <w:b/>
        </w:rPr>
        <w:t>Txorrotxarria</w:t>
      </w:r>
      <w:proofErr w:type="spellEnd"/>
      <w:r w:rsidRPr="002E02EE">
        <w:rPr>
          <w:rFonts w:ascii="Arial" w:hAnsi="Arial" w:cs="Arial"/>
          <w:b/>
        </w:rPr>
        <w:t xml:space="preserve"> (1.522 m)</w:t>
      </w:r>
      <w:r>
        <w:rPr>
          <w:rFonts w:ascii="Arial" w:hAnsi="Arial" w:cs="Arial"/>
          <w:bCs/>
        </w:rPr>
        <w:t xml:space="preserve"> por el Barranco de </w:t>
      </w:r>
      <w:proofErr w:type="spellStart"/>
      <w:r>
        <w:rPr>
          <w:rFonts w:ascii="Arial" w:hAnsi="Arial" w:cs="Arial"/>
          <w:bCs/>
        </w:rPr>
        <w:t>Bidankoze</w:t>
      </w:r>
      <w:proofErr w:type="spellEnd"/>
      <w:r>
        <w:rPr>
          <w:rFonts w:ascii="Arial" w:hAnsi="Arial" w:cs="Arial"/>
          <w:bCs/>
        </w:rPr>
        <w:t>.</w:t>
      </w:r>
    </w:p>
    <w:p w14:paraId="0C5EE753" w14:textId="77777777" w:rsidR="00C960B8" w:rsidRDefault="00C960B8" w:rsidP="00C960B8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</w:rPr>
      </w:pPr>
    </w:p>
    <w:p w14:paraId="45326773" w14:textId="018C176D" w:rsidR="00C960B8" w:rsidRDefault="00C960B8" w:rsidP="00C960B8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u w:val="single"/>
        </w:rPr>
        <w:t>Itinerario:</w:t>
      </w:r>
      <w:r w:rsidR="0003335C" w:rsidRPr="0003335C">
        <w:rPr>
          <w:rFonts w:ascii="Arial" w:hAnsi="Arial" w:cs="Arial"/>
          <w:b/>
        </w:rPr>
        <w:t xml:space="preserve"> </w:t>
      </w:r>
      <w:r w:rsidR="0003335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 xml:space="preserve">A la entrada de </w:t>
      </w:r>
      <w:r w:rsidRPr="002E02EE">
        <w:rPr>
          <w:rFonts w:ascii="Arial" w:hAnsi="Arial" w:cs="Arial"/>
          <w:b/>
        </w:rPr>
        <w:t>Izaba (770 m)</w:t>
      </w:r>
      <w:r>
        <w:rPr>
          <w:rFonts w:ascii="Arial" w:hAnsi="Arial" w:cs="Arial"/>
          <w:bCs/>
        </w:rPr>
        <w:t xml:space="preserve"> tomamos la senda perfectamente señalizada que conduce a la </w:t>
      </w:r>
      <w:r w:rsidRPr="002E02EE">
        <w:rPr>
          <w:rFonts w:ascii="Arial" w:hAnsi="Arial" w:cs="Arial"/>
          <w:b/>
        </w:rPr>
        <w:t>Ermita de Idoia (832 m)</w:t>
      </w:r>
      <w:r>
        <w:rPr>
          <w:rFonts w:ascii="Arial" w:hAnsi="Arial" w:cs="Arial"/>
          <w:bCs/>
        </w:rPr>
        <w:t xml:space="preserve"> para salir hacia la izquierda </w:t>
      </w:r>
      <w:r w:rsidRPr="002E02EE">
        <w:rPr>
          <w:rFonts w:ascii="Arial" w:hAnsi="Arial" w:cs="Arial"/>
          <w:b/>
        </w:rPr>
        <w:t>(NW)</w:t>
      </w:r>
      <w:r>
        <w:rPr>
          <w:rFonts w:ascii="Arial" w:hAnsi="Arial" w:cs="Arial"/>
          <w:bCs/>
        </w:rPr>
        <w:t xml:space="preserve"> por el </w:t>
      </w:r>
      <w:r w:rsidRPr="002E02EE">
        <w:rPr>
          <w:rFonts w:ascii="Arial" w:hAnsi="Arial" w:cs="Arial"/>
          <w:b/>
        </w:rPr>
        <w:t>GR-11</w:t>
      </w:r>
      <w:r>
        <w:rPr>
          <w:rFonts w:ascii="Arial" w:hAnsi="Arial" w:cs="Arial"/>
          <w:bCs/>
        </w:rPr>
        <w:t xml:space="preserve">, cuyas marcas rojas y blancas nos guiarán por los </w:t>
      </w:r>
      <w:r w:rsidRPr="002E02EE">
        <w:rPr>
          <w:rFonts w:ascii="Arial" w:hAnsi="Arial" w:cs="Arial"/>
          <w:b/>
        </w:rPr>
        <w:t>hermosos hayedos</w:t>
      </w:r>
      <w:r>
        <w:rPr>
          <w:rFonts w:ascii="Arial" w:hAnsi="Arial" w:cs="Arial"/>
          <w:bCs/>
        </w:rPr>
        <w:t xml:space="preserve"> de </w:t>
      </w:r>
      <w:proofErr w:type="spellStart"/>
      <w:r>
        <w:rPr>
          <w:rFonts w:ascii="Arial" w:hAnsi="Arial" w:cs="Arial"/>
          <w:bCs/>
        </w:rPr>
        <w:t>Ekilatea</w:t>
      </w:r>
      <w:proofErr w:type="spellEnd"/>
      <w:r>
        <w:rPr>
          <w:rFonts w:ascii="Arial" w:hAnsi="Arial" w:cs="Arial"/>
          <w:bCs/>
        </w:rPr>
        <w:t xml:space="preserve"> y </w:t>
      </w:r>
      <w:proofErr w:type="spellStart"/>
      <w:r>
        <w:rPr>
          <w:rFonts w:ascii="Arial" w:hAnsi="Arial" w:cs="Arial"/>
          <w:bCs/>
        </w:rPr>
        <w:t>Txorimilo</w:t>
      </w:r>
      <w:proofErr w:type="spellEnd"/>
      <w:r>
        <w:rPr>
          <w:rFonts w:ascii="Arial" w:hAnsi="Arial" w:cs="Arial"/>
          <w:bCs/>
        </w:rPr>
        <w:t>.</w:t>
      </w:r>
    </w:p>
    <w:p w14:paraId="5AAEF9AA" w14:textId="2369728C" w:rsidR="00C960B8" w:rsidRDefault="00C960B8" w:rsidP="00C960B8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Dejando atrás las </w:t>
      </w:r>
      <w:r w:rsidRPr="002E02EE">
        <w:rPr>
          <w:rFonts w:ascii="Arial" w:hAnsi="Arial" w:cs="Arial"/>
          <w:b/>
        </w:rPr>
        <w:t xml:space="preserve">saleras de </w:t>
      </w:r>
      <w:proofErr w:type="spellStart"/>
      <w:r w:rsidRPr="002E02EE">
        <w:rPr>
          <w:rFonts w:ascii="Arial" w:hAnsi="Arial" w:cs="Arial"/>
          <w:b/>
        </w:rPr>
        <w:t>Txorimilo</w:t>
      </w:r>
      <w:proofErr w:type="spellEnd"/>
      <w:r>
        <w:rPr>
          <w:rFonts w:ascii="Arial" w:hAnsi="Arial" w:cs="Arial"/>
          <w:bCs/>
        </w:rPr>
        <w:t xml:space="preserve">, donde se suministraba sal al ganado, el camino sigue en continuo ascenso bordeando </w:t>
      </w:r>
      <w:r w:rsidR="00455C5A">
        <w:rPr>
          <w:rFonts w:ascii="Arial" w:hAnsi="Arial" w:cs="Arial"/>
          <w:bCs/>
        </w:rPr>
        <w:t xml:space="preserve">por el sur </w:t>
      </w:r>
      <w:r>
        <w:rPr>
          <w:rFonts w:ascii="Arial" w:hAnsi="Arial" w:cs="Arial"/>
          <w:bCs/>
        </w:rPr>
        <w:t xml:space="preserve">el </w:t>
      </w:r>
      <w:proofErr w:type="spellStart"/>
      <w:r>
        <w:rPr>
          <w:rFonts w:ascii="Arial" w:hAnsi="Arial" w:cs="Arial"/>
          <w:bCs/>
        </w:rPr>
        <w:t>Saitsederra</w:t>
      </w:r>
      <w:proofErr w:type="spellEnd"/>
      <w:r>
        <w:rPr>
          <w:rFonts w:ascii="Arial" w:hAnsi="Arial" w:cs="Arial"/>
          <w:bCs/>
        </w:rPr>
        <w:t xml:space="preserve"> </w:t>
      </w:r>
      <w:r w:rsidR="00455C5A">
        <w:rPr>
          <w:rFonts w:ascii="Arial" w:hAnsi="Arial" w:cs="Arial"/>
          <w:bCs/>
        </w:rPr>
        <w:t xml:space="preserve">(1.410 m) para alcanzar el </w:t>
      </w:r>
      <w:r w:rsidR="00455C5A" w:rsidRPr="00794899">
        <w:rPr>
          <w:rFonts w:ascii="Arial" w:hAnsi="Arial" w:cs="Arial"/>
          <w:b/>
        </w:rPr>
        <w:t xml:space="preserve">collado de </w:t>
      </w:r>
      <w:proofErr w:type="spellStart"/>
      <w:r w:rsidR="00455C5A" w:rsidRPr="00794899">
        <w:rPr>
          <w:rFonts w:ascii="Arial" w:hAnsi="Arial" w:cs="Arial"/>
          <w:b/>
        </w:rPr>
        <w:t>Saitsederra</w:t>
      </w:r>
      <w:proofErr w:type="spellEnd"/>
      <w:r w:rsidR="00455C5A" w:rsidRPr="00794899">
        <w:rPr>
          <w:rFonts w:ascii="Arial" w:hAnsi="Arial" w:cs="Arial"/>
          <w:b/>
        </w:rPr>
        <w:t xml:space="preserve"> (1.372 m)</w:t>
      </w:r>
      <w:r w:rsidR="00455C5A">
        <w:rPr>
          <w:rFonts w:ascii="Arial" w:hAnsi="Arial" w:cs="Arial"/>
          <w:bCs/>
        </w:rPr>
        <w:t xml:space="preserve">. Descendemos ligeramente por la vertiente contraria, atravesamos el </w:t>
      </w:r>
      <w:r w:rsidR="00455C5A" w:rsidRPr="00794899">
        <w:rPr>
          <w:rFonts w:ascii="Arial" w:hAnsi="Arial" w:cs="Arial"/>
          <w:b/>
        </w:rPr>
        <w:t xml:space="preserve">collado de </w:t>
      </w:r>
      <w:proofErr w:type="spellStart"/>
      <w:r w:rsidR="00455C5A" w:rsidRPr="00794899">
        <w:rPr>
          <w:rFonts w:ascii="Arial" w:hAnsi="Arial" w:cs="Arial"/>
          <w:b/>
        </w:rPr>
        <w:t>Milingrate</w:t>
      </w:r>
      <w:proofErr w:type="spellEnd"/>
      <w:r w:rsidR="00455C5A">
        <w:rPr>
          <w:rFonts w:ascii="Arial" w:hAnsi="Arial" w:cs="Arial"/>
          <w:bCs/>
        </w:rPr>
        <w:t xml:space="preserve"> (1.345 m), y avanzamos rodeando una pequeña cota hacia la izquierda, quedando más al norte (derecha) la cumbre del </w:t>
      </w:r>
      <w:proofErr w:type="spellStart"/>
      <w:r w:rsidR="00455C5A">
        <w:rPr>
          <w:rFonts w:ascii="Arial" w:hAnsi="Arial" w:cs="Arial"/>
          <w:bCs/>
        </w:rPr>
        <w:t>Barangada</w:t>
      </w:r>
      <w:proofErr w:type="spellEnd"/>
      <w:r w:rsidR="00455C5A">
        <w:rPr>
          <w:rFonts w:ascii="Arial" w:hAnsi="Arial" w:cs="Arial"/>
          <w:bCs/>
        </w:rPr>
        <w:t xml:space="preserve"> (1.368 m). Llegamos así al pequeño collado (1.362 m) donde </w:t>
      </w:r>
      <w:r w:rsidR="00455C5A" w:rsidRPr="00794899">
        <w:rPr>
          <w:rFonts w:ascii="Arial" w:hAnsi="Arial" w:cs="Arial"/>
          <w:b/>
        </w:rPr>
        <w:t>abandonamos el</w:t>
      </w:r>
      <w:r w:rsidR="00455C5A">
        <w:rPr>
          <w:rFonts w:ascii="Arial" w:hAnsi="Arial" w:cs="Arial"/>
          <w:bCs/>
        </w:rPr>
        <w:t xml:space="preserve"> </w:t>
      </w:r>
      <w:r w:rsidR="00455C5A" w:rsidRPr="00794899">
        <w:rPr>
          <w:rFonts w:ascii="Arial" w:hAnsi="Arial" w:cs="Arial"/>
          <w:b/>
        </w:rPr>
        <w:t>GR-11</w:t>
      </w:r>
      <w:r w:rsidR="00455C5A">
        <w:rPr>
          <w:rFonts w:ascii="Arial" w:hAnsi="Arial" w:cs="Arial"/>
          <w:bCs/>
        </w:rPr>
        <w:t xml:space="preserve"> para subir directamente </w:t>
      </w:r>
      <w:r w:rsidR="00455C5A" w:rsidRPr="00794899">
        <w:rPr>
          <w:rFonts w:ascii="Arial" w:hAnsi="Arial" w:cs="Arial"/>
          <w:b/>
        </w:rPr>
        <w:t>(SW)</w:t>
      </w:r>
      <w:r w:rsidR="00455C5A">
        <w:rPr>
          <w:rFonts w:ascii="Arial" w:hAnsi="Arial" w:cs="Arial"/>
          <w:bCs/>
        </w:rPr>
        <w:t xml:space="preserve"> a la cumbre de </w:t>
      </w:r>
      <w:r w:rsidR="00455C5A" w:rsidRPr="00794899">
        <w:rPr>
          <w:rFonts w:ascii="Arial" w:hAnsi="Arial" w:cs="Arial"/>
          <w:b/>
        </w:rPr>
        <w:t xml:space="preserve">Peñablanca o </w:t>
      </w:r>
      <w:proofErr w:type="spellStart"/>
      <w:r w:rsidR="00455C5A" w:rsidRPr="00794899">
        <w:rPr>
          <w:rFonts w:ascii="Arial" w:hAnsi="Arial" w:cs="Arial"/>
          <w:b/>
        </w:rPr>
        <w:t>Kakueta</w:t>
      </w:r>
      <w:proofErr w:type="spellEnd"/>
      <w:r w:rsidR="00455C5A" w:rsidRPr="00794899">
        <w:rPr>
          <w:rFonts w:ascii="Arial" w:hAnsi="Arial" w:cs="Arial"/>
          <w:b/>
        </w:rPr>
        <w:t xml:space="preserve"> (1.583 m),</w:t>
      </w:r>
      <w:r w:rsidR="00455C5A">
        <w:rPr>
          <w:rFonts w:ascii="Arial" w:hAnsi="Arial" w:cs="Arial"/>
          <w:bCs/>
        </w:rPr>
        <w:t xml:space="preserve"> con </w:t>
      </w:r>
      <w:r w:rsidR="00455C5A" w:rsidRPr="00794899">
        <w:rPr>
          <w:rFonts w:ascii="Arial" w:hAnsi="Arial" w:cs="Arial"/>
          <w:b/>
        </w:rPr>
        <w:t>buzón mutilado.</w:t>
      </w:r>
    </w:p>
    <w:p w14:paraId="36DC3DD2" w14:textId="5BACD05E" w:rsidR="00455C5A" w:rsidRDefault="00455C5A" w:rsidP="00C960B8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Para </w:t>
      </w:r>
      <w:r w:rsidRPr="00794899">
        <w:rPr>
          <w:rFonts w:ascii="Arial" w:hAnsi="Arial" w:cs="Arial"/>
          <w:b/>
        </w:rPr>
        <w:t>descender</w:t>
      </w:r>
      <w:r>
        <w:rPr>
          <w:rFonts w:ascii="Arial" w:hAnsi="Arial" w:cs="Arial"/>
          <w:bCs/>
        </w:rPr>
        <w:t xml:space="preserve"> giramos progresivamente hacia el norte hasta llegar </w:t>
      </w:r>
      <w:r w:rsidRPr="00794899">
        <w:rPr>
          <w:rFonts w:ascii="Arial" w:hAnsi="Arial" w:cs="Arial"/>
          <w:b/>
        </w:rPr>
        <w:t>de nuevo al GR-11</w:t>
      </w:r>
      <w:r>
        <w:rPr>
          <w:rFonts w:ascii="Arial" w:hAnsi="Arial" w:cs="Arial"/>
          <w:bCs/>
        </w:rPr>
        <w:t xml:space="preserve"> y continuar por él hasta casi el km 10 que </w:t>
      </w:r>
      <w:r w:rsidRPr="00794899">
        <w:rPr>
          <w:rFonts w:ascii="Arial" w:hAnsi="Arial" w:cs="Arial"/>
          <w:b/>
        </w:rPr>
        <w:t>lo abandonamos otra vez</w:t>
      </w:r>
      <w:r>
        <w:rPr>
          <w:rFonts w:ascii="Arial" w:hAnsi="Arial" w:cs="Arial"/>
          <w:bCs/>
        </w:rPr>
        <w:t xml:space="preserve"> por la izquierda (SW) para, pasando bajo la cima del </w:t>
      </w:r>
      <w:proofErr w:type="spellStart"/>
      <w:r>
        <w:rPr>
          <w:rFonts w:ascii="Arial" w:hAnsi="Arial" w:cs="Arial"/>
          <w:bCs/>
        </w:rPr>
        <w:t>Lakuaga</w:t>
      </w:r>
      <w:proofErr w:type="spellEnd"/>
      <w:r>
        <w:rPr>
          <w:rFonts w:ascii="Arial" w:hAnsi="Arial" w:cs="Arial"/>
          <w:bCs/>
        </w:rPr>
        <w:t xml:space="preserve"> (1.415 m), tomar la </w:t>
      </w:r>
      <w:r w:rsidRPr="00794899">
        <w:rPr>
          <w:rFonts w:ascii="Arial" w:hAnsi="Arial" w:cs="Arial"/>
          <w:b/>
        </w:rPr>
        <w:t>Cañada Real de los</w:t>
      </w:r>
      <w:r>
        <w:rPr>
          <w:rFonts w:ascii="Arial" w:hAnsi="Arial" w:cs="Arial"/>
          <w:bCs/>
        </w:rPr>
        <w:t xml:space="preserve"> </w:t>
      </w:r>
      <w:r w:rsidRPr="00794899">
        <w:rPr>
          <w:rFonts w:ascii="Arial" w:hAnsi="Arial" w:cs="Arial"/>
          <w:b/>
        </w:rPr>
        <w:t>Roncaleses (GR-13)</w:t>
      </w:r>
      <w:r w:rsidR="002E02EE">
        <w:rPr>
          <w:rFonts w:ascii="Arial" w:hAnsi="Arial" w:cs="Arial"/>
          <w:bCs/>
        </w:rPr>
        <w:t xml:space="preserve"> y afrontar el ascenso al </w:t>
      </w:r>
      <w:proofErr w:type="spellStart"/>
      <w:r w:rsidR="002E02EE">
        <w:rPr>
          <w:rFonts w:ascii="Arial" w:hAnsi="Arial" w:cs="Arial"/>
          <w:bCs/>
        </w:rPr>
        <w:t>Txorrotxarria</w:t>
      </w:r>
      <w:proofErr w:type="spellEnd"/>
      <w:r w:rsidR="002E02EE">
        <w:rPr>
          <w:rFonts w:ascii="Arial" w:hAnsi="Arial" w:cs="Arial"/>
          <w:bCs/>
        </w:rPr>
        <w:t xml:space="preserve"> a través del </w:t>
      </w:r>
      <w:r w:rsidR="002E02EE" w:rsidRPr="00794899">
        <w:rPr>
          <w:rFonts w:ascii="Arial" w:hAnsi="Arial" w:cs="Arial"/>
          <w:b/>
        </w:rPr>
        <w:t>Portillo de Hilarión</w:t>
      </w:r>
      <w:r w:rsidR="002E02EE">
        <w:rPr>
          <w:rFonts w:ascii="Arial" w:hAnsi="Arial" w:cs="Arial"/>
          <w:bCs/>
        </w:rPr>
        <w:t xml:space="preserve"> </w:t>
      </w:r>
      <w:r w:rsidR="002E02EE" w:rsidRPr="00794899">
        <w:rPr>
          <w:rFonts w:ascii="Arial" w:hAnsi="Arial" w:cs="Arial"/>
          <w:b/>
        </w:rPr>
        <w:t>(1.298 m)</w:t>
      </w:r>
      <w:r w:rsidR="002E02EE">
        <w:rPr>
          <w:rFonts w:ascii="Arial" w:hAnsi="Arial" w:cs="Arial"/>
          <w:bCs/>
        </w:rPr>
        <w:t xml:space="preserve">. Desde este portillo la cima del </w:t>
      </w:r>
      <w:proofErr w:type="spellStart"/>
      <w:r w:rsidR="002E02EE" w:rsidRPr="00794899">
        <w:rPr>
          <w:rFonts w:ascii="Arial" w:hAnsi="Arial" w:cs="Arial"/>
          <w:b/>
        </w:rPr>
        <w:t>Txorrotxarria</w:t>
      </w:r>
      <w:proofErr w:type="spellEnd"/>
      <w:r w:rsidR="002E02EE" w:rsidRPr="00794899">
        <w:rPr>
          <w:rFonts w:ascii="Arial" w:hAnsi="Arial" w:cs="Arial"/>
          <w:b/>
        </w:rPr>
        <w:t xml:space="preserve"> o San Fernando (1.522 m)</w:t>
      </w:r>
      <w:r w:rsidR="002E02EE">
        <w:rPr>
          <w:rFonts w:ascii="Arial" w:hAnsi="Arial" w:cs="Arial"/>
          <w:bCs/>
        </w:rPr>
        <w:t xml:space="preserve"> queda justo </w:t>
      </w:r>
      <w:r w:rsidR="002E02EE" w:rsidRPr="00794899">
        <w:rPr>
          <w:rFonts w:ascii="Arial" w:hAnsi="Arial" w:cs="Arial"/>
          <w:b/>
        </w:rPr>
        <w:t>al sur</w:t>
      </w:r>
      <w:r w:rsidR="002E02EE">
        <w:rPr>
          <w:rFonts w:ascii="Arial" w:hAnsi="Arial" w:cs="Arial"/>
          <w:bCs/>
        </w:rPr>
        <w:t xml:space="preserve"> y se alcanza primero por el </w:t>
      </w:r>
      <w:r w:rsidR="002E02EE" w:rsidRPr="00794899">
        <w:rPr>
          <w:rFonts w:ascii="Arial" w:hAnsi="Arial" w:cs="Arial"/>
          <w:b/>
        </w:rPr>
        <w:t>bosque de pinos</w:t>
      </w:r>
      <w:r w:rsidR="002E02EE">
        <w:rPr>
          <w:rFonts w:ascii="Arial" w:hAnsi="Arial" w:cs="Arial"/>
          <w:bCs/>
        </w:rPr>
        <w:t xml:space="preserve"> y luego por terreno despejado. Tiene </w:t>
      </w:r>
      <w:r w:rsidR="002E02EE" w:rsidRPr="00794899">
        <w:rPr>
          <w:rFonts w:ascii="Arial" w:hAnsi="Arial" w:cs="Arial"/>
          <w:b/>
        </w:rPr>
        <w:t>buzón y preciosas vistas</w:t>
      </w:r>
      <w:r w:rsidR="002E02EE">
        <w:rPr>
          <w:rFonts w:ascii="Arial" w:hAnsi="Arial" w:cs="Arial"/>
          <w:bCs/>
        </w:rPr>
        <w:t xml:space="preserve"> sobre los valles de Salazar y Roncal.</w:t>
      </w:r>
    </w:p>
    <w:p w14:paraId="327F353C" w14:textId="3EA6D862" w:rsidR="00A945E3" w:rsidRDefault="002E02EE" w:rsidP="002E02EE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Cs/>
        </w:rPr>
        <w:t xml:space="preserve"> </w:t>
      </w:r>
      <w:r w:rsidRPr="00794899">
        <w:rPr>
          <w:rFonts w:ascii="Arial" w:hAnsi="Arial" w:cs="Arial"/>
          <w:b/>
        </w:rPr>
        <w:t>Descendemos</w:t>
      </w:r>
      <w:r>
        <w:rPr>
          <w:rFonts w:ascii="Arial" w:hAnsi="Arial" w:cs="Arial"/>
          <w:bCs/>
        </w:rPr>
        <w:t xml:space="preserve"> sobre nuestros pasos </w:t>
      </w:r>
      <w:r w:rsidRPr="00794899">
        <w:rPr>
          <w:rFonts w:ascii="Arial" w:hAnsi="Arial" w:cs="Arial"/>
          <w:b/>
        </w:rPr>
        <w:t>hasta el Portillo de Hilarión</w:t>
      </w:r>
      <w:r>
        <w:rPr>
          <w:rFonts w:ascii="Arial" w:hAnsi="Arial" w:cs="Arial"/>
          <w:bCs/>
        </w:rPr>
        <w:t xml:space="preserve"> para desviarnos aquí ligeramente del camino de subida e ir </w:t>
      </w:r>
      <w:r w:rsidRPr="00794899">
        <w:rPr>
          <w:rFonts w:ascii="Arial" w:hAnsi="Arial" w:cs="Arial"/>
          <w:b/>
        </w:rPr>
        <w:t>de nuevo a coger el GR-11</w:t>
      </w:r>
      <w:r>
        <w:rPr>
          <w:rFonts w:ascii="Arial" w:hAnsi="Arial" w:cs="Arial"/>
          <w:bCs/>
        </w:rPr>
        <w:t xml:space="preserve">. A través de esta ruta principal seguimos hacia el oeste pasando por la </w:t>
      </w:r>
      <w:r w:rsidRPr="00794899">
        <w:rPr>
          <w:rFonts w:ascii="Arial" w:hAnsi="Arial" w:cs="Arial"/>
          <w:b/>
        </w:rPr>
        <w:t>Borda de Arrese</w:t>
      </w:r>
      <w:r>
        <w:rPr>
          <w:rFonts w:ascii="Arial" w:hAnsi="Arial" w:cs="Arial"/>
          <w:bCs/>
        </w:rPr>
        <w:t xml:space="preserve"> (km 17) y la posterior </w:t>
      </w:r>
      <w:r w:rsidRPr="00794899">
        <w:rPr>
          <w:rFonts w:ascii="Arial" w:hAnsi="Arial" w:cs="Arial"/>
          <w:b/>
        </w:rPr>
        <w:t>Borda de Aragón</w:t>
      </w:r>
      <w:r>
        <w:rPr>
          <w:rFonts w:ascii="Arial" w:hAnsi="Arial" w:cs="Arial"/>
          <w:bCs/>
        </w:rPr>
        <w:t xml:space="preserve"> (km 20), virando ya al </w:t>
      </w:r>
      <w:r w:rsidRPr="00794899">
        <w:rPr>
          <w:rFonts w:ascii="Arial" w:hAnsi="Arial" w:cs="Arial"/>
          <w:b/>
        </w:rPr>
        <w:t>NW</w:t>
      </w:r>
      <w:r>
        <w:rPr>
          <w:rFonts w:ascii="Arial" w:hAnsi="Arial" w:cs="Arial"/>
          <w:bCs/>
        </w:rPr>
        <w:t xml:space="preserve"> y comenzando un descenso más evidente que </w:t>
      </w:r>
      <w:r w:rsidRPr="00794899">
        <w:rPr>
          <w:rFonts w:ascii="Arial" w:hAnsi="Arial" w:cs="Arial"/>
          <w:b/>
        </w:rPr>
        <w:t>en 6 km</w:t>
      </w:r>
      <w:r>
        <w:rPr>
          <w:rFonts w:ascii="Arial" w:hAnsi="Arial" w:cs="Arial"/>
          <w:bCs/>
        </w:rPr>
        <w:t xml:space="preserve"> nos baja sin pérdida hasta </w:t>
      </w:r>
      <w:proofErr w:type="spellStart"/>
      <w:r w:rsidRPr="00794899">
        <w:rPr>
          <w:rFonts w:ascii="Arial" w:hAnsi="Arial" w:cs="Arial"/>
          <w:b/>
        </w:rPr>
        <w:t>Ot</w:t>
      </w:r>
      <w:r w:rsidR="005D519C">
        <w:rPr>
          <w:rFonts w:ascii="Arial" w:hAnsi="Arial" w:cs="Arial"/>
          <w:b/>
        </w:rPr>
        <w:t>s</w:t>
      </w:r>
      <w:r w:rsidRPr="00794899">
        <w:rPr>
          <w:rFonts w:ascii="Arial" w:hAnsi="Arial" w:cs="Arial"/>
          <w:b/>
        </w:rPr>
        <w:t>agabia</w:t>
      </w:r>
      <w:proofErr w:type="spellEnd"/>
      <w:r w:rsidRPr="00794899">
        <w:rPr>
          <w:rFonts w:ascii="Arial" w:hAnsi="Arial" w:cs="Arial"/>
          <w:b/>
        </w:rPr>
        <w:t xml:space="preserve"> (760 m).</w:t>
      </w:r>
    </w:p>
    <w:p w14:paraId="4AEBD7CB" w14:textId="77777777" w:rsidR="00A945E3" w:rsidRDefault="00A945E3" w:rsidP="00A945E3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bCs/>
          <w:color w:val="333333"/>
          <w:sz w:val="28"/>
          <w:szCs w:val="28"/>
        </w:rPr>
      </w:pPr>
    </w:p>
    <w:p w14:paraId="00FA28EF" w14:textId="57EA171A" w:rsidR="00A945E3" w:rsidRDefault="00A945E3" w:rsidP="00A945E3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color w:val="333333"/>
          <w:sz w:val="28"/>
          <w:szCs w:val="28"/>
        </w:rPr>
      </w:pPr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</w:t>
      </w:r>
      <w:proofErr w:type="spellStart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>Ó</w:t>
      </w:r>
      <w:proofErr w:type="spellEnd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color w:val="333333"/>
          <w:sz w:val="28"/>
          <w:szCs w:val="28"/>
        </w:rPr>
        <w:t xml:space="preserve">V I L   C L U B   </w:t>
      </w:r>
      <w:proofErr w:type="gramStart"/>
      <w:r>
        <w:rPr>
          <w:rFonts w:ascii="Arial" w:hAnsi="Arial" w:cs="Arial"/>
          <w:b/>
          <w:color w:val="333333"/>
          <w:sz w:val="28"/>
          <w:szCs w:val="28"/>
        </w:rPr>
        <w:t>605  770</w:t>
      </w:r>
      <w:proofErr w:type="gramEnd"/>
      <w:r>
        <w:rPr>
          <w:rFonts w:ascii="Arial" w:hAnsi="Arial" w:cs="Arial"/>
          <w:b/>
          <w:color w:val="333333"/>
          <w:sz w:val="28"/>
          <w:szCs w:val="28"/>
        </w:rPr>
        <w:t xml:space="preserve">  741</w:t>
      </w:r>
    </w:p>
    <w:p w14:paraId="49D704E8" w14:textId="77777777" w:rsidR="00743AB2" w:rsidRDefault="00743AB2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sectPr w:rsidR="00743AB2" w:rsidSect="00E575A8">
      <w:headerReference w:type="default" r:id="rId9"/>
      <w:pgSz w:w="11906" w:h="16838"/>
      <w:pgMar w:top="1418" w:right="1021" w:bottom="56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B6498" w14:textId="77777777" w:rsidR="00445FC3" w:rsidRDefault="00445FC3" w:rsidP="008A10D7">
      <w:pPr>
        <w:spacing w:after="0" w:line="240" w:lineRule="auto"/>
      </w:pPr>
      <w:r>
        <w:separator/>
      </w:r>
    </w:p>
  </w:endnote>
  <w:endnote w:type="continuationSeparator" w:id="0">
    <w:p w14:paraId="43B6A340" w14:textId="77777777" w:rsidR="00445FC3" w:rsidRDefault="00445FC3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5A678" w14:textId="77777777" w:rsidR="00445FC3" w:rsidRDefault="00445FC3" w:rsidP="008A10D7">
      <w:pPr>
        <w:spacing w:after="0" w:line="240" w:lineRule="auto"/>
      </w:pPr>
      <w:r>
        <w:separator/>
      </w:r>
    </w:p>
  </w:footnote>
  <w:footnote w:type="continuationSeparator" w:id="0">
    <w:p w14:paraId="1438C8AC" w14:textId="77777777" w:rsidR="00445FC3" w:rsidRDefault="00445FC3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3C03CB66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61294F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61294F">
      <w:rPr>
        <w:rFonts w:ascii="Arial" w:hAnsi="Arial" w:cs="Arial"/>
        <w:b/>
        <w:sz w:val="24"/>
        <w:szCs w:val="24"/>
      </w:rPr>
      <w:t>10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61294F">
      <w:rPr>
        <w:rFonts w:ascii="Arial" w:hAnsi="Arial" w:cs="Arial"/>
        <w:b/>
        <w:sz w:val="24"/>
        <w:szCs w:val="24"/>
      </w:rPr>
      <w:t>3</w:t>
    </w:r>
    <w:r w:rsidR="00AE27B0">
      <w:rPr>
        <w:rFonts w:ascii="Arial" w:hAnsi="Arial" w:cs="Arial"/>
        <w:b/>
        <w:sz w:val="24"/>
        <w:szCs w:val="24"/>
      </w:rPr>
      <w:t>0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3335C"/>
    <w:rsid w:val="00041930"/>
    <w:rsid w:val="00056913"/>
    <w:rsid w:val="0006196E"/>
    <w:rsid w:val="00074536"/>
    <w:rsid w:val="00077991"/>
    <w:rsid w:val="00081031"/>
    <w:rsid w:val="00092798"/>
    <w:rsid w:val="000927DB"/>
    <w:rsid w:val="000A3E26"/>
    <w:rsid w:val="000A41DC"/>
    <w:rsid w:val="000B4743"/>
    <w:rsid w:val="000C1941"/>
    <w:rsid w:val="000C4DEA"/>
    <w:rsid w:val="000D78C3"/>
    <w:rsid w:val="000F051D"/>
    <w:rsid w:val="000F1071"/>
    <w:rsid w:val="00110473"/>
    <w:rsid w:val="00113696"/>
    <w:rsid w:val="00121634"/>
    <w:rsid w:val="001250E4"/>
    <w:rsid w:val="00133F85"/>
    <w:rsid w:val="00142838"/>
    <w:rsid w:val="00143110"/>
    <w:rsid w:val="0015402E"/>
    <w:rsid w:val="00156BA1"/>
    <w:rsid w:val="001618CB"/>
    <w:rsid w:val="00174260"/>
    <w:rsid w:val="0018033A"/>
    <w:rsid w:val="00183111"/>
    <w:rsid w:val="001930D8"/>
    <w:rsid w:val="001A15B7"/>
    <w:rsid w:val="001B726F"/>
    <w:rsid w:val="001B7281"/>
    <w:rsid w:val="001C39D0"/>
    <w:rsid w:val="001E003B"/>
    <w:rsid w:val="001E2E39"/>
    <w:rsid w:val="001E727C"/>
    <w:rsid w:val="001F1C3B"/>
    <w:rsid w:val="00222F3B"/>
    <w:rsid w:val="00223387"/>
    <w:rsid w:val="00230006"/>
    <w:rsid w:val="00236238"/>
    <w:rsid w:val="0025426E"/>
    <w:rsid w:val="002718FC"/>
    <w:rsid w:val="002A215C"/>
    <w:rsid w:val="002A4ADB"/>
    <w:rsid w:val="002B0453"/>
    <w:rsid w:val="002B1759"/>
    <w:rsid w:val="002B3A78"/>
    <w:rsid w:val="002C22C9"/>
    <w:rsid w:val="002C4CFD"/>
    <w:rsid w:val="002C559D"/>
    <w:rsid w:val="002C7C22"/>
    <w:rsid w:val="002D110B"/>
    <w:rsid w:val="002E02EE"/>
    <w:rsid w:val="002E2E15"/>
    <w:rsid w:val="002E6C87"/>
    <w:rsid w:val="002E6FBF"/>
    <w:rsid w:val="002E7150"/>
    <w:rsid w:val="002F2DA4"/>
    <w:rsid w:val="002F6C47"/>
    <w:rsid w:val="0031550A"/>
    <w:rsid w:val="003160CB"/>
    <w:rsid w:val="00342F04"/>
    <w:rsid w:val="00352E85"/>
    <w:rsid w:val="003827CB"/>
    <w:rsid w:val="00384244"/>
    <w:rsid w:val="003930BE"/>
    <w:rsid w:val="00397B4B"/>
    <w:rsid w:val="003A4FFA"/>
    <w:rsid w:val="003C56F6"/>
    <w:rsid w:val="003C6B1D"/>
    <w:rsid w:val="003C74FC"/>
    <w:rsid w:val="003D3381"/>
    <w:rsid w:val="003D38AA"/>
    <w:rsid w:val="003D38CA"/>
    <w:rsid w:val="003F49E2"/>
    <w:rsid w:val="003F5716"/>
    <w:rsid w:val="00404AC9"/>
    <w:rsid w:val="00415422"/>
    <w:rsid w:val="00422404"/>
    <w:rsid w:val="00445FC3"/>
    <w:rsid w:val="0045090A"/>
    <w:rsid w:val="00455C5A"/>
    <w:rsid w:val="00466A7A"/>
    <w:rsid w:val="00481605"/>
    <w:rsid w:val="004844FE"/>
    <w:rsid w:val="00490EBD"/>
    <w:rsid w:val="004C0316"/>
    <w:rsid w:val="004E2812"/>
    <w:rsid w:val="004F35C0"/>
    <w:rsid w:val="00502DFA"/>
    <w:rsid w:val="00511AC4"/>
    <w:rsid w:val="00521548"/>
    <w:rsid w:val="005738AE"/>
    <w:rsid w:val="005773CA"/>
    <w:rsid w:val="00590003"/>
    <w:rsid w:val="005B2AAC"/>
    <w:rsid w:val="005D519C"/>
    <w:rsid w:val="005E35E9"/>
    <w:rsid w:val="005F14EB"/>
    <w:rsid w:val="00606B52"/>
    <w:rsid w:val="00607E42"/>
    <w:rsid w:val="006127A5"/>
    <w:rsid w:val="0061294F"/>
    <w:rsid w:val="0061373E"/>
    <w:rsid w:val="00617796"/>
    <w:rsid w:val="006253FF"/>
    <w:rsid w:val="00630374"/>
    <w:rsid w:val="00636418"/>
    <w:rsid w:val="00661F96"/>
    <w:rsid w:val="00677970"/>
    <w:rsid w:val="0068123E"/>
    <w:rsid w:val="00693DA9"/>
    <w:rsid w:val="006C2B52"/>
    <w:rsid w:val="006C353B"/>
    <w:rsid w:val="006C7B38"/>
    <w:rsid w:val="006D0D1C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3AB2"/>
    <w:rsid w:val="00745BA5"/>
    <w:rsid w:val="007525E1"/>
    <w:rsid w:val="007579D7"/>
    <w:rsid w:val="00771F86"/>
    <w:rsid w:val="007747DF"/>
    <w:rsid w:val="0077560F"/>
    <w:rsid w:val="0078530D"/>
    <w:rsid w:val="007915F6"/>
    <w:rsid w:val="00794899"/>
    <w:rsid w:val="007B0FD2"/>
    <w:rsid w:val="007B2F59"/>
    <w:rsid w:val="007B5C12"/>
    <w:rsid w:val="007B660C"/>
    <w:rsid w:val="007D1954"/>
    <w:rsid w:val="007E06A4"/>
    <w:rsid w:val="007E34CB"/>
    <w:rsid w:val="00806A48"/>
    <w:rsid w:val="00833CB0"/>
    <w:rsid w:val="00844D51"/>
    <w:rsid w:val="00852CF1"/>
    <w:rsid w:val="00860CD0"/>
    <w:rsid w:val="00870D0C"/>
    <w:rsid w:val="00876CA2"/>
    <w:rsid w:val="0088065F"/>
    <w:rsid w:val="008901F2"/>
    <w:rsid w:val="00896BA0"/>
    <w:rsid w:val="008A0F5F"/>
    <w:rsid w:val="008A10D7"/>
    <w:rsid w:val="008B32CC"/>
    <w:rsid w:val="008B64ED"/>
    <w:rsid w:val="008C45EA"/>
    <w:rsid w:val="008C7499"/>
    <w:rsid w:val="008D72F5"/>
    <w:rsid w:val="00903844"/>
    <w:rsid w:val="00927C52"/>
    <w:rsid w:val="00931810"/>
    <w:rsid w:val="009335A1"/>
    <w:rsid w:val="00940737"/>
    <w:rsid w:val="0095499C"/>
    <w:rsid w:val="00954C4A"/>
    <w:rsid w:val="00990E11"/>
    <w:rsid w:val="009C27C9"/>
    <w:rsid w:val="009D0CB2"/>
    <w:rsid w:val="009E242A"/>
    <w:rsid w:val="009E5AA9"/>
    <w:rsid w:val="009E5EA0"/>
    <w:rsid w:val="00A25927"/>
    <w:rsid w:val="00A352C1"/>
    <w:rsid w:val="00A47BF5"/>
    <w:rsid w:val="00A54E21"/>
    <w:rsid w:val="00A56727"/>
    <w:rsid w:val="00A73C7A"/>
    <w:rsid w:val="00A91CB6"/>
    <w:rsid w:val="00A92520"/>
    <w:rsid w:val="00A945E3"/>
    <w:rsid w:val="00A9656C"/>
    <w:rsid w:val="00A96AA2"/>
    <w:rsid w:val="00AA5620"/>
    <w:rsid w:val="00AA6085"/>
    <w:rsid w:val="00AD0CC1"/>
    <w:rsid w:val="00AD3076"/>
    <w:rsid w:val="00AE1AEF"/>
    <w:rsid w:val="00AE27B0"/>
    <w:rsid w:val="00AE5319"/>
    <w:rsid w:val="00B113ED"/>
    <w:rsid w:val="00B20D50"/>
    <w:rsid w:val="00B23728"/>
    <w:rsid w:val="00B25CEB"/>
    <w:rsid w:val="00B453E9"/>
    <w:rsid w:val="00B47BBE"/>
    <w:rsid w:val="00B5073C"/>
    <w:rsid w:val="00B510D3"/>
    <w:rsid w:val="00B67AC1"/>
    <w:rsid w:val="00B73AD0"/>
    <w:rsid w:val="00BB1481"/>
    <w:rsid w:val="00BC0785"/>
    <w:rsid w:val="00BC5B8B"/>
    <w:rsid w:val="00BE7FE8"/>
    <w:rsid w:val="00BF38BD"/>
    <w:rsid w:val="00C111D1"/>
    <w:rsid w:val="00C11DB8"/>
    <w:rsid w:val="00C24A04"/>
    <w:rsid w:val="00C32716"/>
    <w:rsid w:val="00C53238"/>
    <w:rsid w:val="00C709DE"/>
    <w:rsid w:val="00C92F09"/>
    <w:rsid w:val="00C960B8"/>
    <w:rsid w:val="00CA33A2"/>
    <w:rsid w:val="00CA6437"/>
    <w:rsid w:val="00CB5991"/>
    <w:rsid w:val="00CC4D3D"/>
    <w:rsid w:val="00CD5364"/>
    <w:rsid w:val="00CF100F"/>
    <w:rsid w:val="00CF3AB5"/>
    <w:rsid w:val="00CF78E4"/>
    <w:rsid w:val="00D47044"/>
    <w:rsid w:val="00D53307"/>
    <w:rsid w:val="00D57392"/>
    <w:rsid w:val="00D674F4"/>
    <w:rsid w:val="00D75138"/>
    <w:rsid w:val="00D763E4"/>
    <w:rsid w:val="00D82CA4"/>
    <w:rsid w:val="00D83E9A"/>
    <w:rsid w:val="00D8677A"/>
    <w:rsid w:val="00DB77A8"/>
    <w:rsid w:val="00DD44E9"/>
    <w:rsid w:val="00DE2D59"/>
    <w:rsid w:val="00DE6F1D"/>
    <w:rsid w:val="00DF61E5"/>
    <w:rsid w:val="00E038E2"/>
    <w:rsid w:val="00E42B28"/>
    <w:rsid w:val="00E54755"/>
    <w:rsid w:val="00E575A8"/>
    <w:rsid w:val="00E60F61"/>
    <w:rsid w:val="00E65935"/>
    <w:rsid w:val="00E92FBC"/>
    <w:rsid w:val="00EA2219"/>
    <w:rsid w:val="00EB4530"/>
    <w:rsid w:val="00EB4680"/>
    <w:rsid w:val="00EB6C3F"/>
    <w:rsid w:val="00EC0035"/>
    <w:rsid w:val="00EC1D0B"/>
    <w:rsid w:val="00ED0843"/>
    <w:rsid w:val="00ED5CA4"/>
    <w:rsid w:val="00EE5935"/>
    <w:rsid w:val="00EE7125"/>
    <w:rsid w:val="00EE71E2"/>
    <w:rsid w:val="00F03F23"/>
    <w:rsid w:val="00F123B8"/>
    <w:rsid w:val="00F13170"/>
    <w:rsid w:val="00F16902"/>
    <w:rsid w:val="00F23793"/>
    <w:rsid w:val="00F318EE"/>
    <w:rsid w:val="00F661BD"/>
    <w:rsid w:val="00F837F9"/>
    <w:rsid w:val="00F83988"/>
    <w:rsid w:val="00F85A1E"/>
    <w:rsid w:val="00F91CA8"/>
    <w:rsid w:val="00F9249A"/>
    <w:rsid w:val="00F94EFC"/>
    <w:rsid w:val="00FD0702"/>
    <w:rsid w:val="00FD6139"/>
    <w:rsid w:val="00FD6194"/>
    <w:rsid w:val="00F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01067-316C-40B1-95A5-674E2AEAF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1</Pages>
  <Words>506</Words>
  <Characters>2492</Characters>
  <Application>Microsoft Office Word</Application>
  <DocSecurity>0</DocSecurity>
  <Lines>46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31</cp:revision>
  <dcterms:created xsi:type="dcterms:W3CDTF">2023-04-04T17:57:00Z</dcterms:created>
  <dcterms:modified xsi:type="dcterms:W3CDTF">2026-08-15T17:03:00Z</dcterms:modified>
</cp:coreProperties>
</file>