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BEDD" w14:textId="187E6C61" w:rsidR="00D96C6F" w:rsidRDefault="002B7178" w:rsidP="00E102B0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F3DEE9F">
            <wp:simplePos x="0" y="0"/>
            <wp:positionH relativeFrom="column">
              <wp:posOffset>-623570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CC6" w:rsidRPr="00303CC6"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A9B45E" wp14:editId="47FDDC7A">
            <wp:simplePos x="0" y="0"/>
            <wp:positionH relativeFrom="margin">
              <wp:align>right</wp:align>
            </wp:positionH>
            <wp:positionV relativeFrom="paragraph">
              <wp:posOffset>351155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C6F">
        <w:rPr>
          <w:rFonts w:ascii="Arial" w:hAnsi="Arial" w:cs="Arial"/>
          <w:b/>
          <w:sz w:val="24"/>
          <w:szCs w:val="24"/>
        </w:rPr>
        <w:t xml:space="preserve">Desde el </w:t>
      </w:r>
      <w:proofErr w:type="gramStart"/>
      <w:r w:rsidR="00D96C6F">
        <w:rPr>
          <w:rFonts w:ascii="Arial" w:hAnsi="Arial" w:cs="Arial"/>
          <w:b/>
          <w:sz w:val="24"/>
          <w:szCs w:val="24"/>
        </w:rPr>
        <w:t>parking</w:t>
      </w:r>
      <w:proofErr w:type="gramEnd"/>
      <w:r w:rsidR="00D96C6F">
        <w:rPr>
          <w:rFonts w:ascii="Arial" w:hAnsi="Arial" w:cs="Arial"/>
          <w:b/>
          <w:sz w:val="24"/>
          <w:szCs w:val="24"/>
        </w:rPr>
        <w:t xml:space="preserve"> de las trincheras: </w:t>
      </w:r>
      <w:r w:rsidR="00E102B0">
        <w:rPr>
          <w:rFonts w:ascii="Arial" w:hAnsi="Arial" w:cs="Arial"/>
          <w:b/>
          <w:sz w:val="24"/>
          <w:szCs w:val="24"/>
        </w:rPr>
        <w:t>Cuchillos del Cabriel y Pico</w:t>
      </w:r>
      <w:r w:rsidR="00D96C6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96C6F">
        <w:rPr>
          <w:rFonts w:ascii="Arial" w:hAnsi="Arial" w:cs="Arial"/>
          <w:b/>
          <w:sz w:val="24"/>
          <w:szCs w:val="24"/>
        </w:rPr>
        <w:t>Moluengo</w:t>
      </w:r>
      <w:proofErr w:type="spellEnd"/>
      <w:r w:rsidR="00D96C6F">
        <w:rPr>
          <w:rFonts w:ascii="Arial" w:hAnsi="Arial" w:cs="Arial"/>
          <w:b/>
          <w:sz w:val="24"/>
          <w:szCs w:val="24"/>
        </w:rPr>
        <w:t xml:space="preserve"> (1.080 m)</w:t>
      </w:r>
    </w:p>
    <w:p w14:paraId="28728F3F" w14:textId="3F2DED9A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E102B0">
        <w:rPr>
          <w:rFonts w:ascii="Arial" w:hAnsi="Arial" w:cs="Arial"/>
          <w:b/>
          <w:color w:val="000000"/>
          <w:sz w:val="24"/>
          <w:szCs w:val="24"/>
        </w:rPr>
        <w:t>19,6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58A75CC8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E102B0">
        <w:rPr>
          <w:rFonts w:ascii="Arial" w:hAnsi="Arial" w:cs="Arial"/>
          <w:b/>
          <w:color w:val="000000"/>
        </w:rPr>
        <w:t>6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78A9B9FC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E102B0">
        <w:rPr>
          <w:rFonts w:ascii="Arial" w:hAnsi="Arial" w:cs="Arial"/>
          <w:b/>
          <w:color w:val="000000"/>
        </w:rPr>
        <w:t>5</w:t>
      </w:r>
      <w:r w:rsidR="00303CC6">
        <w:rPr>
          <w:rFonts w:ascii="Arial" w:hAnsi="Arial" w:cs="Arial"/>
          <w:b/>
          <w:color w:val="000000"/>
        </w:rPr>
        <w:t>11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1A271459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E102B0">
        <w:rPr>
          <w:rFonts w:ascii="Arial" w:hAnsi="Arial" w:cs="Arial"/>
          <w:b/>
        </w:rPr>
        <w:t>68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6CC495DD" w14:textId="07BF9DF0" w:rsidR="00E102B0" w:rsidRDefault="00E102B0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077E44" w:rsidRPr="00303CC6">
        <w:rPr>
          <w:rFonts w:ascii="Arial" w:hAnsi="Arial" w:cs="Arial"/>
          <w:b/>
          <w:u w:val="single"/>
        </w:rPr>
        <w:t>Descripción</w:t>
      </w:r>
      <w:r w:rsidR="00077E44">
        <w:rPr>
          <w:rFonts w:ascii="Arial" w:hAnsi="Arial" w:cs="Arial"/>
          <w:b/>
        </w:rPr>
        <w:t xml:space="preserve">: </w:t>
      </w:r>
      <w:r w:rsidR="00B00F37">
        <w:rPr>
          <w:rFonts w:ascii="Arial" w:hAnsi="Arial" w:cs="Arial"/>
        </w:rPr>
        <w:t xml:space="preserve">El </w:t>
      </w:r>
      <w:r w:rsidR="00B00F37" w:rsidRPr="0081645A">
        <w:rPr>
          <w:rFonts w:ascii="Arial" w:hAnsi="Arial" w:cs="Arial"/>
          <w:b/>
        </w:rPr>
        <w:t>río Cabriel</w:t>
      </w:r>
      <w:r w:rsidR="00B00F37">
        <w:rPr>
          <w:rFonts w:ascii="Arial" w:hAnsi="Arial" w:cs="Arial"/>
        </w:rPr>
        <w:t xml:space="preserve"> es el </w:t>
      </w:r>
      <w:r w:rsidR="00B00F37" w:rsidRPr="0081645A">
        <w:rPr>
          <w:rFonts w:ascii="Arial" w:hAnsi="Arial" w:cs="Arial"/>
          <w:b/>
        </w:rPr>
        <w:t>límite</w:t>
      </w:r>
      <w:r w:rsidR="00B00F37">
        <w:rPr>
          <w:rFonts w:ascii="Arial" w:hAnsi="Arial" w:cs="Arial"/>
        </w:rPr>
        <w:t xml:space="preserve">, durante casi 50 km, entre las </w:t>
      </w:r>
      <w:r w:rsidR="00B00F37" w:rsidRPr="0081645A">
        <w:rPr>
          <w:rFonts w:ascii="Arial" w:hAnsi="Arial" w:cs="Arial"/>
          <w:b/>
        </w:rPr>
        <w:t>Comunidades Valenciana y</w:t>
      </w:r>
      <w:r w:rsidR="00B00F37">
        <w:rPr>
          <w:rFonts w:ascii="Arial" w:hAnsi="Arial" w:cs="Arial"/>
        </w:rPr>
        <w:t xml:space="preserve"> de </w:t>
      </w:r>
      <w:r w:rsidR="00B00F37" w:rsidRPr="0081645A">
        <w:rPr>
          <w:rFonts w:ascii="Arial" w:hAnsi="Arial" w:cs="Arial"/>
          <w:b/>
        </w:rPr>
        <w:t>Castilla-La Mancha</w:t>
      </w:r>
      <w:r w:rsidR="00B00F37">
        <w:rPr>
          <w:rFonts w:ascii="Arial" w:hAnsi="Arial" w:cs="Arial"/>
        </w:rPr>
        <w:t xml:space="preserve">. Las tierras que quedan al </w:t>
      </w:r>
      <w:r w:rsidR="00B00F37" w:rsidRPr="0081645A">
        <w:rPr>
          <w:rFonts w:ascii="Arial" w:hAnsi="Arial" w:cs="Arial"/>
          <w:b/>
        </w:rPr>
        <w:t>E</w:t>
      </w:r>
      <w:r w:rsidR="00B00F37">
        <w:rPr>
          <w:rFonts w:ascii="Arial" w:hAnsi="Arial" w:cs="Arial"/>
        </w:rPr>
        <w:t xml:space="preserve"> del río forman el </w:t>
      </w:r>
      <w:r w:rsidR="00B00F37" w:rsidRPr="0081645A">
        <w:rPr>
          <w:rFonts w:ascii="Arial" w:hAnsi="Arial" w:cs="Arial"/>
          <w:b/>
        </w:rPr>
        <w:t>Parque Natural de</w:t>
      </w:r>
      <w:r w:rsidR="00B00F37">
        <w:rPr>
          <w:rFonts w:ascii="Arial" w:hAnsi="Arial" w:cs="Arial"/>
        </w:rPr>
        <w:t xml:space="preserve"> </w:t>
      </w:r>
      <w:r w:rsidR="00B00F37" w:rsidRPr="0081645A">
        <w:rPr>
          <w:rFonts w:ascii="Arial" w:hAnsi="Arial" w:cs="Arial"/>
          <w:b/>
        </w:rPr>
        <w:t>Las Hoces del Cabriel</w:t>
      </w:r>
      <w:r w:rsidR="00B00F37">
        <w:rPr>
          <w:rFonts w:ascii="Arial" w:hAnsi="Arial" w:cs="Arial"/>
        </w:rPr>
        <w:t xml:space="preserve">, el mayor paraje protegido de la Comunidad Valenciana. Mientras que la ribera </w:t>
      </w:r>
      <w:r w:rsidR="00B00F37" w:rsidRPr="0081645A">
        <w:rPr>
          <w:rFonts w:ascii="Arial" w:hAnsi="Arial" w:cs="Arial"/>
          <w:b/>
        </w:rPr>
        <w:t>oeste</w:t>
      </w:r>
      <w:r w:rsidR="00B00F37">
        <w:rPr>
          <w:rFonts w:ascii="Arial" w:hAnsi="Arial" w:cs="Arial"/>
        </w:rPr>
        <w:t xml:space="preserve"> ha sido protegida por Castilla-La Mancha bajo el nombre de </w:t>
      </w:r>
      <w:r w:rsidR="00B00F37" w:rsidRPr="0081645A">
        <w:rPr>
          <w:rFonts w:ascii="Arial" w:hAnsi="Arial" w:cs="Arial"/>
          <w:b/>
        </w:rPr>
        <w:t>Reserva Natural de Las Hoces del Cabriel</w:t>
      </w:r>
      <w:r w:rsidR="00B00F37">
        <w:rPr>
          <w:rFonts w:ascii="Arial" w:hAnsi="Arial" w:cs="Arial"/>
        </w:rPr>
        <w:t>.</w:t>
      </w:r>
    </w:p>
    <w:p w14:paraId="4489D363" w14:textId="50F77D6D" w:rsidR="00B00F37" w:rsidRDefault="00B00F37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En estos parajes hay </w:t>
      </w:r>
      <w:r w:rsidRPr="0081645A">
        <w:rPr>
          <w:rFonts w:ascii="Arial" w:hAnsi="Arial" w:cs="Arial"/>
          <w:b/>
        </w:rPr>
        <w:t>dos formaciones de interés: los cuchillos y las hoces o barrancos</w:t>
      </w:r>
      <w:r>
        <w:rPr>
          <w:rFonts w:ascii="Arial" w:hAnsi="Arial" w:cs="Arial"/>
        </w:rPr>
        <w:t xml:space="preserve">, muy llamativos en los lugares que el río pasa por terrenos calizos, dejando una hendidura estrecha y con paredes casi verticales, que además se combina con cerrados meandros creando un paisaje de gran belleza. Los cuchillos son crestas verticales originadas por la erosión de rocas con </w:t>
      </w:r>
      <w:r w:rsidR="006B5431">
        <w:rPr>
          <w:rFonts w:ascii="Arial" w:hAnsi="Arial" w:cs="Arial"/>
        </w:rPr>
        <w:t xml:space="preserve">varios </w:t>
      </w:r>
      <w:r>
        <w:rPr>
          <w:rFonts w:ascii="Arial" w:hAnsi="Arial" w:cs="Arial"/>
        </w:rPr>
        <w:t>estratos vert</w:t>
      </w:r>
      <w:r w:rsidR="006B5431">
        <w:rPr>
          <w:rFonts w:ascii="Arial" w:hAnsi="Arial" w:cs="Arial"/>
        </w:rPr>
        <w:t>icales de diferente resistencia a dicha erosión.</w:t>
      </w:r>
    </w:p>
    <w:p w14:paraId="6B486096" w14:textId="4A1F50C5" w:rsidR="00B00F37" w:rsidRDefault="00B00F37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81645A">
        <w:rPr>
          <w:rFonts w:ascii="Arial" w:hAnsi="Arial" w:cs="Arial"/>
        </w:rPr>
        <w:t xml:space="preserve">Aunque </w:t>
      </w:r>
      <w:r w:rsidR="0081645A" w:rsidRPr="0081645A">
        <w:rPr>
          <w:rFonts w:ascii="Arial" w:hAnsi="Arial" w:cs="Arial"/>
          <w:b/>
        </w:rPr>
        <w:t>en el P.N. coexisten diversos ecosistemas</w:t>
      </w:r>
      <w:r w:rsidR="0081645A">
        <w:rPr>
          <w:rFonts w:ascii="Arial" w:hAnsi="Arial" w:cs="Arial"/>
        </w:rPr>
        <w:t xml:space="preserve">, los más importantes son el bosque de ribera y el propio río, con una </w:t>
      </w:r>
      <w:r w:rsidR="0081645A" w:rsidRPr="0081645A">
        <w:rPr>
          <w:rFonts w:ascii="Arial" w:hAnsi="Arial" w:cs="Arial"/>
          <w:b/>
        </w:rPr>
        <w:t>rica fauna y variada flora</w:t>
      </w:r>
      <w:r w:rsidR="0081645A">
        <w:rPr>
          <w:rFonts w:ascii="Arial" w:hAnsi="Arial" w:cs="Arial"/>
        </w:rPr>
        <w:t xml:space="preserve">, ayudada por la escasa presencia humana debida a la </w:t>
      </w:r>
      <w:r w:rsidR="0081645A" w:rsidRPr="0081645A">
        <w:rPr>
          <w:rFonts w:ascii="Arial" w:hAnsi="Arial" w:cs="Arial"/>
          <w:b/>
        </w:rPr>
        <w:t>emigración acelerada</w:t>
      </w:r>
      <w:r w:rsidR="0081645A">
        <w:rPr>
          <w:rFonts w:ascii="Arial" w:hAnsi="Arial" w:cs="Arial"/>
        </w:rPr>
        <w:t xml:space="preserve"> en los últimos años, que se aprecia en las numerosas construcciones en ruina o abandono. Fuera del bosque hay una zona de arbustos y más arriba bosque de coníferas, en especial el pino carrasco.</w:t>
      </w:r>
    </w:p>
    <w:p w14:paraId="0563B1E7" w14:textId="77777777" w:rsidR="006C0B6F" w:rsidRDefault="0081645A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81645A"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Comenzamos</w:t>
      </w:r>
      <w:r w:rsidR="006C0B6F">
        <w:rPr>
          <w:rFonts w:ascii="Arial" w:hAnsi="Arial" w:cs="Arial"/>
        </w:rPr>
        <w:t xml:space="preserve"> la ruta </w:t>
      </w:r>
      <w:r w:rsidR="006C0B6F" w:rsidRPr="008D3423">
        <w:rPr>
          <w:rFonts w:ascii="Arial" w:hAnsi="Arial" w:cs="Arial"/>
          <w:b/>
        </w:rPr>
        <w:t>4,5 km</w:t>
      </w:r>
      <w:r w:rsidR="006C0B6F">
        <w:rPr>
          <w:rFonts w:ascii="Arial" w:hAnsi="Arial" w:cs="Arial"/>
        </w:rPr>
        <w:t xml:space="preserve"> después de la salida</w:t>
      </w:r>
      <w:r>
        <w:rPr>
          <w:rFonts w:ascii="Arial" w:hAnsi="Arial" w:cs="Arial"/>
        </w:rPr>
        <w:t xml:space="preserve"> de la autovía </w:t>
      </w:r>
      <w:r w:rsidR="006C0B6F">
        <w:rPr>
          <w:rFonts w:ascii="Arial" w:hAnsi="Arial" w:cs="Arial"/>
        </w:rPr>
        <w:t xml:space="preserve">de </w:t>
      </w:r>
      <w:proofErr w:type="spellStart"/>
      <w:r w:rsidR="006C0B6F">
        <w:rPr>
          <w:rFonts w:ascii="Arial" w:hAnsi="Arial" w:cs="Arial"/>
        </w:rPr>
        <w:t>Villagordo</w:t>
      </w:r>
      <w:proofErr w:type="spellEnd"/>
      <w:r w:rsidR="006C0B6F">
        <w:rPr>
          <w:rFonts w:ascii="Arial" w:hAnsi="Arial" w:cs="Arial"/>
        </w:rPr>
        <w:t xml:space="preserve"> del Cabriel, en el </w:t>
      </w:r>
      <w:r w:rsidR="006C0B6F" w:rsidRPr="008D3423">
        <w:rPr>
          <w:rFonts w:ascii="Arial" w:hAnsi="Arial" w:cs="Arial"/>
          <w:b/>
        </w:rPr>
        <w:t>aparcamiento de las trincheras</w:t>
      </w:r>
      <w:r w:rsidR="006C0B6F">
        <w:rPr>
          <w:rFonts w:ascii="Arial" w:hAnsi="Arial" w:cs="Arial"/>
        </w:rPr>
        <w:t xml:space="preserve"> de la Guerra de la Independencia, las Carlistas y la Civil.</w:t>
      </w:r>
    </w:p>
    <w:p w14:paraId="45630D64" w14:textId="17F51925" w:rsidR="0081645A" w:rsidRDefault="006C0B6F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A unos 200 m nos sale una pista por la izquierda que sube desde el Barranco </w:t>
      </w:r>
      <w:proofErr w:type="spellStart"/>
      <w:r>
        <w:rPr>
          <w:rFonts w:ascii="Arial" w:hAnsi="Arial" w:cs="Arial"/>
        </w:rPr>
        <w:t>Moluengo</w:t>
      </w:r>
      <w:proofErr w:type="spellEnd"/>
      <w:r>
        <w:rPr>
          <w:rFonts w:ascii="Arial" w:hAnsi="Arial" w:cs="Arial"/>
        </w:rPr>
        <w:t xml:space="preserve">. Casi </w:t>
      </w:r>
      <w:r w:rsidRPr="008D3423">
        <w:rPr>
          <w:rFonts w:ascii="Arial" w:hAnsi="Arial" w:cs="Arial"/>
          <w:b/>
        </w:rPr>
        <w:t>1 km más adelante nos desviamos hacia la derecha</w:t>
      </w:r>
      <w:r>
        <w:rPr>
          <w:rFonts w:ascii="Arial" w:hAnsi="Arial" w:cs="Arial"/>
        </w:rPr>
        <w:t xml:space="preserve"> para ir a los miradores. Luego regresaremos hasta este mismo punto del sendero. Al llegar al </w:t>
      </w:r>
      <w:r w:rsidRPr="00B316D5">
        <w:rPr>
          <w:rFonts w:ascii="Arial" w:hAnsi="Arial" w:cs="Arial"/>
          <w:b/>
        </w:rPr>
        <w:t>mirador principal</w:t>
      </w:r>
      <w:r>
        <w:rPr>
          <w:rFonts w:ascii="Arial" w:hAnsi="Arial" w:cs="Arial"/>
        </w:rPr>
        <w:t xml:space="preserve"> </w:t>
      </w:r>
      <w:r w:rsidRPr="00B316D5">
        <w:rPr>
          <w:rFonts w:ascii="Arial" w:hAnsi="Arial" w:cs="Arial"/>
          <w:b/>
        </w:rPr>
        <w:t>de Peñas Blancas</w:t>
      </w:r>
      <w:r>
        <w:rPr>
          <w:rFonts w:ascii="Arial" w:hAnsi="Arial" w:cs="Arial"/>
        </w:rPr>
        <w:t xml:space="preserve"> se puede ver el Valle del río Cabriel y detalles de la</w:t>
      </w:r>
      <w:r w:rsidR="00B316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presa de Contreras. Un poco más adelante, </w:t>
      </w:r>
      <w:r w:rsidRPr="00B316D5">
        <w:rPr>
          <w:rFonts w:ascii="Arial" w:hAnsi="Arial" w:cs="Arial"/>
          <w:b/>
        </w:rPr>
        <w:t>desde el otro mirador</w:t>
      </w:r>
      <w:r>
        <w:rPr>
          <w:rFonts w:ascii="Arial" w:hAnsi="Arial" w:cs="Arial"/>
        </w:rPr>
        <w:t xml:space="preserve">, </w:t>
      </w:r>
      <w:r w:rsidR="002B1E6A">
        <w:rPr>
          <w:rFonts w:ascii="Arial" w:hAnsi="Arial" w:cs="Arial"/>
        </w:rPr>
        <w:t>las vistas se dirigen más hacia la Reserva Natural y la presa del embalse de Contreras.</w:t>
      </w:r>
    </w:p>
    <w:p w14:paraId="70C97B97" w14:textId="1F8FDFEF" w:rsidR="002B1E6A" w:rsidRDefault="006B5431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Después</w:t>
      </w:r>
      <w:r w:rsidR="002B1E6A">
        <w:rPr>
          <w:rFonts w:ascii="Arial" w:hAnsi="Arial" w:cs="Arial"/>
        </w:rPr>
        <w:t xml:space="preserve"> </w:t>
      </w:r>
      <w:r w:rsidR="002B1E6A" w:rsidRPr="00B316D5">
        <w:rPr>
          <w:rFonts w:ascii="Arial" w:hAnsi="Arial" w:cs="Arial"/>
          <w:b/>
        </w:rPr>
        <w:t xml:space="preserve">regresamos </w:t>
      </w:r>
      <w:r w:rsidR="002B1E6A">
        <w:rPr>
          <w:rFonts w:ascii="Arial" w:hAnsi="Arial" w:cs="Arial"/>
        </w:rPr>
        <w:t xml:space="preserve">de nuevo al punto del sendero que va hacia los cuchillos siguiendo las marcas de la </w:t>
      </w:r>
      <w:r w:rsidR="002B1E6A" w:rsidRPr="00B316D5">
        <w:rPr>
          <w:rFonts w:ascii="Arial" w:hAnsi="Arial" w:cs="Arial"/>
          <w:b/>
        </w:rPr>
        <w:t>Ruta Geológica del P.N</w:t>
      </w:r>
      <w:r w:rsidR="002B1E6A">
        <w:rPr>
          <w:rFonts w:ascii="Arial" w:hAnsi="Arial" w:cs="Arial"/>
        </w:rPr>
        <w:t xml:space="preserve">. Primero llaneando hasta iniciar un descenso más agreste (con una zona de cadena y </w:t>
      </w:r>
      <w:r w:rsidR="002B1E6A" w:rsidRPr="00B316D5">
        <w:rPr>
          <w:rFonts w:ascii="Arial" w:hAnsi="Arial" w:cs="Arial"/>
          <w:b/>
        </w:rPr>
        <w:t>6 grapas</w:t>
      </w:r>
      <w:r w:rsidR="002B1E6A">
        <w:rPr>
          <w:rFonts w:ascii="Arial" w:hAnsi="Arial" w:cs="Arial"/>
        </w:rPr>
        <w:t xml:space="preserve"> de ayuda), hasta llegar al primer </w:t>
      </w:r>
      <w:r w:rsidR="002B1E6A" w:rsidRPr="00B316D5">
        <w:rPr>
          <w:rFonts w:ascii="Arial" w:hAnsi="Arial" w:cs="Arial"/>
          <w:b/>
        </w:rPr>
        <w:t xml:space="preserve">mirador </w:t>
      </w:r>
      <w:r w:rsidR="002B1E6A">
        <w:rPr>
          <w:rFonts w:ascii="Arial" w:hAnsi="Arial" w:cs="Arial"/>
        </w:rPr>
        <w:t>sobre los cuchillos y el río.</w:t>
      </w:r>
    </w:p>
    <w:p w14:paraId="7F206272" w14:textId="7197AEC6" w:rsidR="002B1E6A" w:rsidRDefault="002B1E6A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Giramos hacia el </w:t>
      </w:r>
      <w:r w:rsidRPr="00B316D5">
        <w:rPr>
          <w:rFonts w:ascii="Arial" w:hAnsi="Arial" w:cs="Arial"/>
          <w:b/>
        </w:rPr>
        <w:t>sur</w:t>
      </w:r>
      <w:r>
        <w:rPr>
          <w:rFonts w:ascii="Arial" w:hAnsi="Arial" w:cs="Arial"/>
        </w:rPr>
        <w:t xml:space="preserve"> para descender por sendero hasta la parte inferior del </w:t>
      </w:r>
      <w:r w:rsidRPr="00B316D5">
        <w:rPr>
          <w:rFonts w:ascii="Arial" w:hAnsi="Arial" w:cs="Arial"/>
          <w:b/>
        </w:rPr>
        <w:t>Barranco</w:t>
      </w:r>
      <w:r>
        <w:rPr>
          <w:rFonts w:ascii="Arial" w:hAnsi="Arial" w:cs="Arial"/>
        </w:rPr>
        <w:t xml:space="preserve"> </w:t>
      </w:r>
      <w:proofErr w:type="spellStart"/>
      <w:r w:rsidRPr="00B316D5">
        <w:rPr>
          <w:rFonts w:ascii="Arial" w:hAnsi="Arial" w:cs="Arial"/>
          <w:b/>
        </w:rPr>
        <w:t>Moluengo</w:t>
      </w:r>
      <w:proofErr w:type="spellEnd"/>
      <w:r w:rsidR="008D3423" w:rsidRPr="00B316D5">
        <w:rPr>
          <w:rFonts w:ascii="Arial" w:hAnsi="Arial" w:cs="Arial"/>
          <w:b/>
        </w:rPr>
        <w:t>.</w:t>
      </w:r>
      <w:r w:rsidR="008D3423">
        <w:rPr>
          <w:rFonts w:ascii="Arial" w:hAnsi="Arial" w:cs="Arial"/>
        </w:rPr>
        <w:t xml:space="preserve"> Cruzamos varias veces su lecho mientras lo vamos remontando, pasando por construcciones abandonadas y huertas ya en la parte superior.</w:t>
      </w:r>
    </w:p>
    <w:p w14:paraId="1997DA20" w14:textId="3AE14858" w:rsidR="008D3423" w:rsidRDefault="008D3423" w:rsidP="00B00F37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Afrontamos ahora la </w:t>
      </w:r>
      <w:r w:rsidRPr="00B316D5">
        <w:rPr>
          <w:rFonts w:ascii="Arial" w:hAnsi="Arial" w:cs="Arial"/>
          <w:b/>
        </w:rPr>
        <w:t>2ª parte de la ruta</w:t>
      </w:r>
      <w:r>
        <w:rPr>
          <w:rFonts w:ascii="Arial" w:hAnsi="Arial" w:cs="Arial"/>
        </w:rPr>
        <w:t xml:space="preserve">, claramente </w:t>
      </w:r>
      <w:r w:rsidRPr="00B316D5">
        <w:rPr>
          <w:rFonts w:ascii="Arial" w:hAnsi="Arial" w:cs="Arial"/>
          <w:b/>
        </w:rPr>
        <w:t>diferenciada de los 8 km primeros</w:t>
      </w:r>
      <w:r>
        <w:rPr>
          <w:rFonts w:ascii="Arial" w:hAnsi="Arial" w:cs="Arial"/>
        </w:rPr>
        <w:t xml:space="preserve">. Se trata de subir por una pista dirección </w:t>
      </w:r>
      <w:r w:rsidRPr="00B316D5"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hasta el </w:t>
      </w:r>
      <w:r w:rsidRPr="00B316D5">
        <w:rPr>
          <w:rFonts w:ascii="Arial" w:hAnsi="Arial" w:cs="Arial"/>
          <w:b/>
        </w:rPr>
        <w:t>vértice del Alto del</w:t>
      </w:r>
      <w:r>
        <w:rPr>
          <w:rFonts w:ascii="Arial" w:hAnsi="Arial" w:cs="Arial"/>
        </w:rPr>
        <w:t xml:space="preserve"> </w:t>
      </w:r>
      <w:proofErr w:type="spellStart"/>
      <w:r w:rsidRPr="00B316D5">
        <w:rPr>
          <w:rFonts w:ascii="Arial" w:hAnsi="Arial" w:cs="Arial"/>
          <w:b/>
        </w:rPr>
        <w:t>Moluengo</w:t>
      </w:r>
      <w:proofErr w:type="spellEnd"/>
      <w:r w:rsidRPr="00B316D5">
        <w:rPr>
          <w:rFonts w:ascii="Arial" w:hAnsi="Arial" w:cs="Arial"/>
          <w:b/>
        </w:rPr>
        <w:t xml:space="preserve"> (1.080 m)</w:t>
      </w:r>
      <w:r>
        <w:rPr>
          <w:rFonts w:ascii="Arial" w:hAnsi="Arial" w:cs="Arial"/>
        </w:rPr>
        <w:t xml:space="preserve">, con caseta y antena. Y bajar por </w:t>
      </w:r>
      <w:r w:rsidRPr="00B316D5">
        <w:rPr>
          <w:rFonts w:ascii="Arial" w:hAnsi="Arial" w:cs="Arial"/>
          <w:b/>
        </w:rPr>
        <w:t>otra pista paralela</w:t>
      </w:r>
      <w:r>
        <w:rPr>
          <w:rFonts w:ascii="Arial" w:hAnsi="Arial" w:cs="Arial"/>
        </w:rPr>
        <w:t xml:space="preserve"> (dirección </w:t>
      </w:r>
      <w:r w:rsidRPr="00B316D5">
        <w:rPr>
          <w:rFonts w:ascii="Arial" w:hAnsi="Arial" w:cs="Arial"/>
          <w:b/>
        </w:rPr>
        <w:t>NW</w:t>
      </w:r>
      <w:r>
        <w:rPr>
          <w:rFonts w:ascii="Arial" w:hAnsi="Arial" w:cs="Arial"/>
        </w:rPr>
        <w:t xml:space="preserve">) hasta regresar </w:t>
      </w:r>
      <w:r w:rsidRPr="00B316D5">
        <w:rPr>
          <w:rFonts w:ascii="Arial" w:hAnsi="Arial" w:cs="Arial"/>
          <w:b/>
        </w:rPr>
        <w:t>al parking de salida</w:t>
      </w:r>
      <w:r>
        <w:rPr>
          <w:rFonts w:ascii="Arial" w:hAnsi="Arial" w:cs="Arial"/>
        </w:rPr>
        <w:t xml:space="preserve">, con un corto desvío en el último km para acercarnos a ver la edificación restaurada de la </w:t>
      </w:r>
      <w:r w:rsidRPr="00B316D5">
        <w:rPr>
          <w:rFonts w:ascii="Arial" w:hAnsi="Arial" w:cs="Arial"/>
          <w:b/>
        </w:rPr>
        <w:t>Torre del Telégrafo Óptico</w:t>
      </w:r>
      <w:r>
        <w:rPr>
          <w:rFonts w:ascii="Arial" w:hAnsi="Arial" w:cs="Arial"/>
        </w:rPr>
        <w:t xml:space="preserve"> del s. XIX.</w:t>
      </w:r>
    </w:p>
    <w:p w14:paraId="6FA12046" w14:textId="026E806B" w:rsidR="008D3423" w:rsidRPr="00472368" w:rsidRDefault="008D3423" w:rsidP="00472368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</w:rPr>
        <w:t xml:space="preserve">                 </w:t>
      </w: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</w:t>
      </w:r>
      <w:r w:rsidR="009C3B76"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 605  770  741</w:t>
      </w:r>
    </w:p>
    <w:sectPr w:rsidR="008D3423" w:rsidRPr="00472368" w:rsidSect="00303CC6">
      <w:headerReference w:type="default" r:id="rId9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E5F5F" w14:textId="77777777" w:rsidR="00EB70CD" w:rsidRDefault="00EB70CD" w:rsidP="008A10D7">
      <w:pPr>
        <w:spacing w:after="0" w:line="240" w:lineRule="auto"/>
      </w:pPr>
      <w:r>
        <w:separator/>
      </w:r>
    </w:p>
  </w:endnote>
  <w:endnote w:type="continuationSeparator" w:id="0">
    <w:p w14:paraId="78E340C8" w14:textId="77777777" w:rsidR="00EB70CD" w:rsidRDefault="00EB70C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0C42" w14:textId="77777777" w:rsidR="00EB70CD" w:rsidRDefault="00EB70CD" w:rsidP="008A10D7">
      <w:pPr>
        <w:spacing w:after="0" w:line="240" w:lineRule="auto"/>
      </w:pPr>
      <w:r>
        <w:separator/>
      </w:r>
    </w:p>
  </w:footnote>
  <w:footnote w:type="continuationSeparator" w:id="0">
    <w:p w14:paraId="2A065065" w14:textId="77777777" w:rsidR="00EB70CD" w:rsidRDefault="00EB70C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41F9980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D96C6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743AB2">
      <w:rPr>
        <w:rFonts w:ascii="Arial" w:hAnsi="Arial" w:cs="Arial"/>
        <w:b/>
        <w:sz w:val="24"/>
        <w:szCs w:val="24"/>
      </w:rPr>
      <w:t>12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D96C6F">
      <w:rPr>
        <w:rFonts w:ascii="Arial" w:hAnsi="Arial" w:cs="Arial"/>
        <w:b/>
        <w:sz w:val="24"/>
        <w:szCs w:val="24"/>
      </w:rPr>
      <w:t>0</w:t>
    </w:r>
    <w:r w:rsidR="00077E44">
      <w:rPr>
        <w:rFonts w:ascii="Arial" w:hAnsi="Arial" w:cs="Arial"/>
        <w:b/>
        <w:sz w:val="24"/>
        <w:szCs w:val="24"/>
      </w:rPr>
      <w:t>5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77E44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53D4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9455D"/>
    <w:rsid w:val="002A25C6"/>
    <w:rsid w:val="002A4ADB"/>
    <w:rsid w:val="002B0453"/>
    <w:rsid w:val="002B1759"/>
    <w:rsid w:val="002B1E6A"/>
    <w:rsid w:val="002B3A78"/>
    <w:rsid w:val="002B71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03CC6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099D"/>
    <w:rsid w:val="00415422"/>
    <w:rsid w:val="00422404"/>
    <w:rsid w:val="0045090A"/>
    <w:rsid w:val="00466A7A"/>
    <w:rsid w:val="00472368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B5431"/>
    <w:rsid w:val="006C0B6F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645A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3423"/>
    <w:rsid w:val="008D72F5"/>
    <w:rsid w:val="00903844"/>
    <w:rsid w:val="00927C52"/>
    <w:rsid w:val="00931810"/>
    <w:rsid w:val="009335A1"/>
    <w:rsid w:val="00940737"/>
    <w:rsid w:val="009432B4"/>
    <w:rsid w:val="0095499C"/>
    <w:rsid w:val="00976EF1"/>
    <w:rsid w:val="00990E11"/>
    <w:rsid w:val="009C27C9"/>
    <w:rsid w:val="009C3B76"/>
    <w:rsid w:val="009D0CB2"/>
    <w:rsid w:val="009E242A"/>
    <w:rsid w:val="009E5AA9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00F37"/>
    <w:rsid w:val="00B20D50"/>
    <w:rsid w:val="00B25CEB"/>
    <w:rsid w:val="00B316D5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53104"/>
    <w:rsid w:val="00D53307"/>
    <w:rsid w:val="00D57392"/>
    <w:rsid w:val="00D674F4"/>
    <w:rsid w:val="00D75138"/>
    <w:rsid w:val="00D763E4"/>
    <w:rsid w:val="00D82CA4"/>
    <w:rsid w:val="00D83E9A"/>
    <w:rsid w:val="00D8677A"/>
    <w:rsid w:val="00D96C6F"/>
    <w:rsid w:val="00DB77A8"/>
    <w:rsid w:val="00DD44E9"/>
    <w:rsid w:val="00DE2D59"/>
    <w:rsid w:val="00DE6F1D"/>
    <w:rsid w:val="00DF61E5"/>
    <w:rsid w:val="00E038E2"/>
    <w:rsid w:val="00E102B0"/>
    <w:rsid w:val="00E54755"/>
    <w:rsid w:val="00E575A8"/>
    <w:rsid w:val="00E60F61"/>
    <w:rsid w:val="00E65935"/>
    <w:rsid w:val="00E919DD"/>
    <w:rsid w:val="00E92FBC"/>
    <w:rsid w:val="00EA2219"/>
    <w:rsid w:val="00EB4530"/>
    <w:rsid w:val="00EB4680"/>
    <w:rsid w:val="00EB6C3F"/>
    <w:rsid w:val="00EB70CD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8E541-619C-4BD3-AA2F-56209B4F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560</Words>
  <Characters>2746</Characters>
  <Application>Microsoft Office Word</Application>
  <DocSecurity>0</DocSecurity>
  <Lines>49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2026-08-16T05:53:00Z</dcterms:modified>
</cp:coreProperties>
</file>