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38805" w14:textId="0DBC1C83" w:rsidR="007E1F36" w:rsidRDefault="007E1F36" w:rsidP="007E1F36">
      <w:pPr>
        <w:pStyle w:val="Ttulo3"/>
        <w:shd w:val="clear" w:color="auto" w:fill="FFFFFF"/>
        <w:spacing w:before="0" w:beforeAutospacing="0" w:after="120" w:afterAutospacing="0"/>
        <w:rPr>
          <w:rFonts w:ascii="Arial" w:hAnsi="Arial" w:cs="Arial"/>
          <w:sz w:val="24"/>
          <w:szCs w:val="24"/>
        </w:rPr>
      </w:pPr>
      <w:r w:rsidRPr="00110473">
        <w:rPr>
          <w:rFonts w:ascii="Arial" w:hAnsi="Arial" w:cs="Arial"/>
          <w:b w:val="0"/>
          <w:noProof/>
          <w:color w:val="333333"/>
          <w:sz w:val="4"/>
          <w:szCs w:val="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1F6EF1CE" wp14:editId="2D0ADE02">
            <wp:simplePos x="0" y="0"/>
            <wp:positionH relativeFrom="column">
              <wp:posOffset>4236720</wp:posOffset>
            </wp:positionH>
            <wp:positionV relativeFrom="paragraph">
              <wp:posOffset>320040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75E" w:rsidRPr="004344FA">
        <w:rPr>
          <w:rFonts w:ascii="Arial" w:hAnsi="Arial" w:cs="Arial"/>
          <w:b w:val="0"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D3FAB4E" wp14:editId="21877A87">
            <wp:simplePos x="0" y="0"/>
            <wp:positionH relativeFrom="leftMargin">
              <wp:align>right</wp:align>
            </wp:positionH>
            <wp:positionV relativeFrom="paragraph">
              <wp:posOffset>-160020</wp:posOffset>
            </wp:positionV>
            <wp:extent cx="526939" cy="787906"/>
            <wp:effectExtent l="0" t="0" r="6985" b="0"/>
            <wp:wrapNone/>
            <wp:docPr id="5" name="Imagen 5" descr="Un dibujo de un per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Un dibujo de un perr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61E">
        <w:rPr>
          <w:rFonts w:ascii="Arial" w:hAnsi="Arial" w:cs="Arial"/>
          <w:sz w:val="24"/>
          <w:szCs w:val="24"/>
        </w:rPr>
        <w:t xml:space="preserve">Desde el Lac de Camp-de-Long: Camp </w:t>
      </w:r>
      <w:proofErr w:type="spellStart"/>
      <w:r w:rsidR="000F261E">
        <w:rPr>
          <w:rFonts w:ascii="Arial" w:hAnsi="Arial" w:cs="Arial"/>
          <w:sz w:val="24"/>
          <w:szCs w:val="24"/>
        </w:rPr>
        <w:t>Vielh</w:t>
      </w:r>
      <w:proofErr w:type="spellEnd"/>
      <w:r w:rsidR="000F261E">
        <w:rPr>
          <w:rFonts w:ascii="Arial" w:hAnsi="Arial" w:cs="Arial"/>
          <w:sz w:val="24"/>
          <w:szCs w:val="24"/>
        </w:rPr>
        <w:t xml:space="preserve"> (F.) (3.173 m)</w:t>
      </w:r>
      <w:r>
        <w:rPr>
          <w:rFonts w:ascii="Arial" w:hAnsi="Arial" w:cs="Arial"/>
          <w:sz w:val="24"/>
          <w:szCs w:val="24"/>
        </w:rPr>
        <w:t>-</w:t>
      </w:r>
      <w:r w:rsidRPr="007E1F36">
        <w:rPr>
          <w:rFonts w:ascii="Arial" w:eastAsiaTheme="minorHAnsi" w:hAnsi="Arial" w:cs="Arial"/>
          <w:color w:val="16507B"/>
          <w:sz w:val="20"/>
          <w:szCs w:val="20"/>
          <w:shd w:val="clear" w:color="auto" w:fill="FFFFFF"/>
          <w:lang w:eastAsia="en-US"/>
        </w:rPr>
        <w:t xml:space="preserve"> </w:t>
      </w:r>
      <w:r w:rsidRPr="007E1F36">
        <w:rPr>
          <w:rFonts w:ascii="Arial" w:hAnsi="Arial" w:cs="Arial"/>
          <w:sz w:val="24"/>
          <w:szCs w:val="24"/>
        </w:rPr>
        <w:t xml:space="preserve">Pic d' </w:t>
      </w:r>
      <w:proofErr w:type="spellStart"/>
      <w:r w:rsidRPr="007E1F36">
        <w:rPr>
          <w:rFonts w:ascii="Arial" w:hAnsi="Arial" w:cs="Arial"/>
          <w:sz w:val="24"/>
          <w:szCs w:val="24"/>
        </w:rPr>
        <w:t>Estaragne</w:t>
      </w:r>
      <w:proofErr w:type="spellEnd"/>
      <w:r w:rsidR="004C7078">
        <w:rPr>
          <w:rFonts w:ascii="Arial" w:hAnsi="Arial" w:cs="Arial"/>
          <w:sz w:val="24"/>
          <w:szCs w:val="24"/>
        </w:rPr>
        <w:t xml:space="preserve"> (F.) </w:t>
      </w:r>
      <w:r w:rsidRPr="007E1F36">
        <w:rPr>
          <w:rFonts w:ascii="Arial" w:hAnsi="Arial" w:cs="Arial"/>
          <w:sz w:val="24"/>
          <w:szCs w:val="24"/>
        </w:rPr>
        <w:t xml:space="preserve"> (3006 m)</w:t>
      </w:r>
    </w:p>
    <w:p w14:paraId="21DD6FE5" w14:textId="2995BD15" w:rsidR="00BE42FE" w:rsidRPr="007E1F36" w:rsidRDefault="00BE42FE" w:rsidP="007E1F36">
      <w:pPr>
        <w:pStyle w:val="Ttulo3"/>
        <w:shd w:val="clear" w:color="auto" w:fill="FFFFFF"/>
        <w:spacing w:before="0" w:beforeAutospacing="0" w:after="120" w:afterAutospacing="0"/>
        <w:rPr>
          <w:rFonts w:ascii="Arial" w:hAnsi="Arial" w:cs="Arial"/>
          <w:b w:val="0"/>
          <w:bCs w:val="0"/>
          <w:color w:val="000000"/>
        </w:rPr>
      </w:pPr>
      <w:proofErr w:type="spellStart"/>
      <w:r w:rsidRPr="007E1F36">
        <w:rPr>
          <w:rFonts w:ascii="Arial" w:hAnsi="Arial" w:cs="Arial"/>
          <w:b w:val="0"/>
          <w:bCs w:val="0"/>
          <w:color w:val="000000"/>
        </w:rPr>
        <w:t>Distantzia</w:t>
      </w:r>
      <w:proofErr w:type="spellEnd"/>
      <w:r w:rsidRPr="007E1F36">
        <w:rPr>
          <w:rFonts w:ascii="Arial" w:hAnsi="Arial" w:cs="Arial"/>
          <w:b w:val="0"/>
          <w:bCs w:val="0"/>
          <w:color w:val="000000"/>
        </w:rPr>
        <w:t>/Distancia = 1</w:t>
      </w:r>
      <w:r w:rsidR="000F261E" w:rsidRPr="007E1F36">
        <w:rPr>
          <w:rFonts w:ascii="Arial" w:hAnsi="Arial" w:cs="Arial"/>
          <w:b w:val="0"/>
          <w:bCs w:val="0"/>
          <w:color w:val="000000"/>
        </w:rPr>
        <w:t>3</w:t>
      </w:r>
      <w:r w:rsidRPr="007E1F36">
        <w:rPr>
          <w:rFonts w:ascii="Arial" w:hAnsi="Arial" w:cs="Arial"/>
          <w:b w:val="0"/>
          <w:bCs w:val="0"/>
          <w:color w:val="000000"/>
        </w:rPr>
        <w:t>,7 km</w:t>
      </w:r>
    </w:p>
    <w:p w14:paraId="471A6BF9" w14:textId="38F1F37C" w:rsidR="00BE42FE" w:rsidRDefault="00BE42FE" w:rsidP="00BE42FE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0F261E">
        <w:rPr>
          <w:rFonts w:ascii="Arial" w:hAnsi="Arial" w:cs="Arial"/>
          <w:b/>
          <w:bCs/>
          <w:color w:val="000000"/>
        </w:rPr>
        <w:t>6</w:t>
      </w:r>
      <w:r w:rsidRPr="002D4B72"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b/>
          <w:bCs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5BAD09BF" w14:textId="0CE2317D" w:rsidR="00BE42FE" w:rsidRDefault="00BE42FE" w:rsidP="00BE42FE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0F261E">
        <w:rPr>
          <w:rFonts w:ascii="Arial" w:hAnsi="Arial" w:cs="Arial"/>
          <w:b/>
          <w:color w:val="000000"/>
        </w:rPr>
        <w:t>1.257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185BB982" w14:textId="553CBCF4" w:rsidR="00BE42FE" w:rsidRDefault="00BE42FE" w:rsidP="00BE42FE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="000F261E">
        <w:rPr>
          <w:rFonts w:ascii="Arial" w:hAnsi="Arial" w:cs="Arial"/>
          <w:b/>
          <w:color w:val="000000"/>
        </w:rPr>
        <w:t>Moderatua</w:t>
      </w:r>
      <w:proofErr w:type="spellEnd"/>
      <w:r w:rsidRPr="006725D8">
        <w:rPr>
          <w:rFonts w:ascii="Arial" w:hAnsi="Arial" w:cs="Arial"/>
          <w:b/>
          <w:color w:val="000000"/>
        </w:rPr>
        <w:t>/</w:t>
      </w:r>
      <w:r w:rsidR="000F261E">
        <w:rPr>
          <w:rFonts w:ascii="Arial" w:hAnsi="Arial" w:cs="Arial"/>
          <w:b/>
          <w:color w:val="000000"/>
        </w:rPr>
        <w:t>Moderado</w:t>
      </w:r>
    </w:p>
    <w:p w14:paraId="11E870E5" w14:textId="1F394EDB" w:rsidR="00BE42FE" w:rsidRDefault="00BE42FE" w:rsidP="00BE42FE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0F261E">
        <w:rPr>
          <w:rFonts w:ascii="Arial" w:hAnsi="Arial" w:cs="Arial"/>
          <w:b/>
        </w:rPr>
        <w:t>159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739F595A" w14:textId="77777777" w:rsidR="00755AB3" w:rsidRPr="00755AB3" w:rsidRDefault="000C76AF" w:rsidP="00755AB3">
      <w:pPr>
        <w:spacing w:after="120" w:line="240" w:lineRule="auto"/>
        <w:jc w:val="both"/>
        <w:rPr>
          <w:rFonts w:ascii="Arial" w:hAnsi="Arial" w:cs="Arial"/>
          <w:bCs/>
          <w:sz w:val="6"/>
          <w:szCs w:val="6"/>
        </w:rPr>
      </w:pPr>
      <w:r w:rsidRPr="00755AB3">
        <w:rPr>
          <w:rFonts w:ascii="Arial" w:hAnsi="Arial" w:cs="Arial"/>
          <w:bCs/>
          <w:sz w:val="6"/>
          <w:szCs w:val="6"/>
        </w:rPr>
        <w:t xml:space="preserve">     </w:t>
      </w:r>
    </w:p>
    <w:p w14:paraId="1520E6E5" w14:textId="77777777" w:rsidR="00755AB3" w:rsidRDefault="000C76AF" w:rsidP="00755AB3">
      <w:pPr>
        <w:spacing w:after="12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  <w:r w:rsidRPr="00755AB3">
        <w:rPr>
          <w:rFonts w:ascii="Arial" w:hAnsi="Arial" w:cs="Arial"/>
          <w:bCs/>
          <w:sz w:val="24"/>
          <w:szCs w:val="24"/>
        </w:rPr>
        <w:t xml:space="preserve">  </w:t>
      </w:r>
      <w:r w:rsidR="000F261E" w:rsidRPr="00755AB3">
        <w:rPr>
          <w:rFonts w:ascii="Arial" w:eastAsia="Times New Roman" w:hAnsi="Arial" w:cs="Arial"/>
          <w:b/>
          <w:iCs/>
          <w:sz w:val="24"/>
          <w:szCs w:val="24"/>
          <w:u w:val="single"/>
          <w:lang w:eastAsia="es-ES"/>
        </w:rPr>
        <w:t>Itinerario</w:t>
      </w:r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: El inicio discurre por el sendero cercano al lago de </w:t>
      </w:r>
      <w:proofErr w:type="spellStart"/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Cap</w:t>
      </w:r>
      <w:proofErr w:type="spellEnd"/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de Long. Justo en su principio, un caos de enormes bloques complica un poco el camino. Pronto desaparecen y siguiendo un itinerario marcado con </w:t>
      </w:r>
      <w:r w:rsidR="000F261E"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 xml:space="preserve">hitos </w:t>
      </w:r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se comienza a ganar desnivel, siempre cerca del embalse, hasta ganar un promontorio (2.250 m) a partir del cual hay que descender de nuevo para llegar hasta el torrente que, bajando de las inmediaciones de los picos </w:t>
      </w:r>
      <w:proofErr w:type="spellStart"/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Campbieil</w:t>
      </w:r>
      <w:proofErr w:type="spellEnd"/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, desemboca en el Embalse de </w:t>
      </w:r>
      <w:proofErr w:type="spellStart"/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Cap</w:t>
      </w:r>
      <w:proofErr w:type="spellEnd"/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de </w:t>
      </w:r>
      <w:proofErr w:type="spellStart"/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Long.Se</w:t>
      </w:r>
      <w:proofErr w:type="spellEnd"/>
      <w:r w:rsidR="000F261E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atraviesa el torrente y se remonta su curso por la derecha, siempre en dirección sur.</w:t>
      </w:r>
    </w:p>
    <w:p w14:paraId="386A1B8F" w14:textId="57C3FF2B" w:rsidR="000F261E" w:rsidRPr="00755AB3" w:rsidRDefault="000F261E" w:rsidP="00755AB3">
      <w:pPr>
        <w:spacing w:after="12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es-ES"/>
        </w:rPr>
      </w:pP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La pendiente se </w:t>
      </w:r>
      <w:r w:rsidR="00B148CD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acentúa,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pero el ascenso no tiene problemas. Poco a poco el verde va dejando paso a la roca, hasta llegar a una especie de muralla rocosa, encima de la cual duerme un pequeño lago (2.570 m).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Tiempo hasta aquí 1,45 horas.</w:t>
      </w:r>
    </w:p>
    <w:p w14:paraId="19E7F270" w14:textId="5FA6E600" w:rsidR="000F261E" w:rsidRPr="00755AB3" w:rsidRDefault="000F261E" w:rsidP="00755AB3">
      <w:pPr>
        <w:spacing w:after="12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Dejando a la derecha, majestuoso, el Pic Long, hay que dirigirse nuevamente hacia el sur. Se vuelve a atravesar de nuevo el torrente para colocarse a su izquierda. El camino después transcurre nuevamente por una ladera bastante herbosa, ahora con menos pendiente. Al final de esta ladera </w:t>
      </w:r>
      <w:r w:rsidR="00C702D1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hay 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un enorme llano, totalmente pedregoso (2.850 m), en cuyo centro un nuevo lago, muy pequeño, desagua hacia el torrente.</w:t>
      </w:r>
    </w:p>
    <w:p w14:paraId="08968F00" w14:textId="31AFFCE5" w:rsidR="000F261E" w:rsidRPr="00755AB3" w:rsidRDefault="000F261E" w:rsidP="00755AB3">
      <w:pPr>
        <w:spacing w:after="12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es-ES"/>
        </w:rPr>
      </w:pP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El camino desde aquí no tiene pérdida. Se sube directamente hasta la horcada que hay en frente,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 xml:space="preserve">entre los picos </w:t>
      </w:r>
      <w:proofErr w:type="spellStart"/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Maou</w:t>
      </w:r>
      <w:proofErr w:type="spellEnd"/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 xml:space="preserve"> </w:t>
      </w:r>
      <w:r w:rsidR="00C702D1"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y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 xml:space="preserve"> </w:t>
      </w:r>
      <w:proofErr w:type="spellStart"/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Campbieil</w:t>
      </w:r>
      <w:proofErr w:type="spellEnd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,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por camino marcado y sencillo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. Después de un rato de subida se llega a la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 xml:space="preserve">Horcada de Badet o de </w:t>
      </w:r>
      <w:proofErr w:type="spellStart"/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Cap</w:t>
      </w:r>
      <w:proofErr w:type="spellEnd"/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 xml:space="preserve"> de Long (2.900 m)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. Un camino serpenteante, muy marcado, nos lleva hacia la cumbre, del</w:t>
      </w:r>
      <w:r w:rsidR="00BA544F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</w:t>
      </w:r>
      <w:proofErr w:type="spellStart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Campbieil</w:t>
      </w:r>
      <w:proofErr w:type="spellEnd"/>
      <w:r w:rsidR="00BA544F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(F.)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(3.173 m)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3 horas</w:t>
      </w:r>
    </w:p>
    <w:p w14:paraId="12F8A548" w14:textId="77777777" w:rsidR="000F261E" w:rsidRPr="00755AB3" w:rsidRDefault="000F261E" w:rsidP="00755AB3">
      <w:pPr>
        <w:spacing w:after="12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El descenso lo iniciamos por el camino que va hacia el </w:t>
      </w:r>
      <w:proofErr w:type="spellStart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Estaragne</w:t>
      </w:r>
      <w:proofErr w:type="spellEnd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. Se baja por el otro lado del Pico </w:t>
      </w:r>
      <w:proofErr w:type="spellStart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Campbieil</w:t>
      </w:r>
      <w:proofErr w:type="spellEnd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por una pendiente de pequeños canchales. Al rato hay una roca pulida en la que hay que vigilar. A partir de aquí hay que dejar la cresta descendiendo,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siguiendo algunos hitos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, hacia la izquierda, alejándose del </w:t>
      </w:r>
      <w:proofErr w:type="spellStart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cresterío</w:t>
      </w:r>
      <w:proofErr w:type="spellEnd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.</w:t>
      </w:r>
    </w:p>
    <w:p w14:paraId="67E96A0F" w14:textId="10963E83" w:rsidR="000F261E" w:rsidRPr="00755AB3" w:rsidRDefault="000F261E" w:rsidP="00755AB3">
      <w:pPr>
        <w:spacing w:after="120" w:line="240" w:lineRule="auto"/>
        <w:jc w:val="both"/>
        <w:rPr>
          <w:rFonts w:ascii="Arial" w:eastAsia="Times New Roman" w:hAnsi="Arial" w:cs="Arial"/>
          <w:b/>
          <w:iCs/>
          <w:sz w:val="24"/>
          <w:szCs w:val="24"/>
          <w:lang w:eastAsia="es-ES"/>
        </w:rPr>
      </w:pP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Se flanquea en dirección a la horcada (2.922 m) más baja de la cresta que descendiendo del </w:t>
      </w:r>
      <w:proofErr w:type="spellStart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Campbieil</w:t>
      </w:r>
      <w:proofErr w:type="spellEnd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lleva al Pico </w:t>
      </w:r>
      <w:proofErr w:type="spellStart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d'Estaragne</w:t>
      </w:r>
      <w:proofErr w:type="spellEnd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. Se sube por el otro lado de la cresta para en pocos minutos, llegar a la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cima del Pico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</w:t>
      </w:r>
      <w:proofErr w:type="spellStart"/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d'Estaragne</w:t>
      </w:r>
      <w:proofErr w:type="spellEnd"/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 xml:space="preserve"> (3.006 m)</w:t>
      </w:r>
    </w:p>
    <w:p w14:paraId="0096B66B" w14:textId="15D5DA92" w:rsidR="000F261E" w:rsidRPr="00755AB3" w:rsidRDefault="000F261E" w:rsidP="00755AB3">
      <w:pPr>
        <w:spacing w:after="12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Se contin</w:t>
      </w:r>
      <w:r w:rsidR="00755AB3">
        <w:rPr>
          <w:rFonts w:ascii="Arial" w:eastAsia="Times New Roman" w:hAnsi="Arial" w:cs="Arial"/>
          <w:iCs/>
          <w:sz w:val="24"/>
          <w:szCs w:val="24"/>
          <w:lang w:eastAsia="es-ES"/>
        </w:rPr>
        <w:t>ú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a descen</w:t>
      </w:r>
      <w:r w:rsidR="00C702D1"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dien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do, progresando al lado de la cresta que baja desde el pico hasta el </w:t>
      </w:r>
      <w:r w:rsidRPr="00755AB3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Embalse de </w:t>
      </w:r>
      <w:proofErr w:type="spellStart"/>
      <w:r w:rsidRPr="00755AB3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Cap</w:t>
      </w:r>
      <w:proofErr w:type="spellEnd"/>
      <w:r w:rsidRPr="00755AB3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 de Long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. Tras pasar una brecha, se sube al mismo filo de la cresta, no muy complicada, llegando al cabo de un cierto tiempo a las inmediaciones del </w:t>
      </w:r>
      <w:r w:rsidRPr="00755AB3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Col </w:t>
      </w:r>
      <w:proofErr w:type="spellStart"/>
      <w:r w:rsidRPr="00755AB3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d'Estaragne</w:t>
      </w:r>
      <w:proofErr w:type="spellEnd"/>
      <w:r w:rsidRPr="00755AB3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 (2.835 m).</w:t>
      </w:r>
    </w:p>
    <w:p w14:paraId="30E0C8BD" w14:textId="77777777" w:rsidR="000F261E" w:rsidRPr="00755AB3" w:rsidRDefault="000F261E" w:rsidP="00755AB3">
      <w:pPr>
        <w:spacing w:after="12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Aquí, en medio de grandes bloques, hay que girar a la derecha y buscar una canal que baja al lado de un nuevo espolón perpendicular a la cresta por la que bajábamos antes.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El terreno, algo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</w:t>
      </w: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 xml:space="preserve">descompuesto, obliga a parar atención. 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Al rato, se encuentra la surgencia de aguas que da lugar al Torrente </w:t>
      </w:r>
      <w:proofErr w:type="spellStart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d'Estaragne</w:t>
      </w:r>
      <w:proofErr w:type="spellEnd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. Dicho torrente se baja por su margen izquierda.</w:t>
      </w:r>
    </w:p>
    <w:p w14:paraId="04780EB5" w14:textId="2A46A39A" w:rsidR="00C702D1" w:rsidRDefault="000F261E" w:rsidP="00755AB3">
      <w:pPr>
        <w:spacing w:after="12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  <w:r w:rsidRPr="00755AB3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A partir de una altura de unos 2.200 m el camino se vuelve más fácil</w:t>
      </w:r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. Se baja por verdes praderas siguiendo un sencillo y agradable camino que nos va acercando a la carretera que sube hasta el Embalse de </w:t>
      </w:r>
      <w:proofErr w:type="spellStart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>Cap</w:t>
      </w:r>
      <w:proofErr w:type="spellEnd"/>
      <w:r w:rsidRPr="00755AB3">
        <w:rPr>
          <w:rFonts w:ascii="Arial" w:eastAsia="Times New Roman" w:hAnsi="Arial" w:cs="Arial"/>
          <w:iCs/>
          <w:sz w:val="24"/>
          <w:szCs w:val="24"/>
          <w:lang w:eastAsia="es-ES"/>
        </w:rPr>
        <w:t xml:space="preserve"> de Long. </w:t>
      </w:r>
    </w:p>
    <w:p w14:paraId="40446F6D" w14:textId="77777777" w:rsidR="00755AB3" w:rsidRPr="00755AB3" w:rsidRDefault="00755AB3" w:rsidP="00755AB3">
      <w:pPr>
        <w:spacing w:after="120" w:line="240" w:lineRule="auto"/>
        <w:jc w:val="both"/>
        <w:rPr>
          <w:rFonts w:eastAsia="Times New Roman" w:cstheme="minorHAnsi"/>
          <w:iCs/>
          <w:sz w:val="4"/>
          <w:szCs w:val="4"/>
          <w:lang w:eastAsia="es-ES"/>
        </w:rPr>
      </w:pPr>
    </w:p>
    <w:p w14:paraId="7091F417" w14:textId="011DD976" w:rsidR="0016232F" w:rsidRPr="000F261E" w:rsidRDefault="00C702D1" w:rsidP="000F261E">
      <w:pPr>
        <w:spacing w:after="60" w:line="240" w:lineRule="auto"/>
        <w:jc w:val="both"/>
        <w:rPr>
          <w:rFonts w:cstheme="minorHAnsi"/>
          <w:bCs/>
          <w:sz w:val="26"/>
          <w:szCs w:val="26"/>
        </w:rPr>
      </w:pPr>
      <w:r>
        <w:rPr>
          <w:rFonts w:eastAsia="Times New Roman" w:cstheme="minorHAnsi"/>
          <w:b/>
          <w:bCs/>
          <w:iCs/>
          <w:sz w:val="28"/>
          <w:szCs w:val="28"/>
          <w:lang w:eastAsia="es-ES"/>
        </w:rPr>
        <w:t xml:space="preserve">                                               </w:t>
      </w:r>
      <w:r w:rsidRPr="00C702D1">
        <w:rPr>
          <w:rFonts w:eastAsia="Times New Roman" w:cstheme="minorHAnsi"/>
          <w:b/>
          <w:bCs/>
          <w:iCs/>
          <w:sz w:val="28"/>
          <w:szCs w:val="28"/>
          <w:lang w:eastAsia="es-ES"/>
        </w:rPr>
        <w:t xml:space="preserve">M </w:t>
      </w:r>
      <w:proofErr w:type="spellStart"/>
      <w:r w:rsidRPr="00C702D1">
        <w:rPr>
          <w:rFonts w:eastAsia="Times New Roman" w:cstheme="minorHAnsi"/>
          <w:b/>
          <w:bCs/>
          <w:iCs/>
          <w:sz w:val="28"/>
          <w:szCs w:val="28"/>
          <w:lang w:eastAsia="es-ES"/>
        </w:rPr>
        <w:t>Ó</w:t>
      </w:r>
      <w:proofErr w:type="spellEnd"/>
      <w:r w:rsidRPr="00C702D1">
        <w:rPr>
          <w:rFonts w:eastAsia="Times New Roman" w:cstheme="minorHAnsi"/>
          <w:b/>
          <w:bCs/>
          <w:iCs/>
          <w:sz w:val="28"/>
          <w:szCs w:val="28"/>
          <w:lang w:eastAsia="es-ES"/>
        </w:rPr>
        <w:t xml:space="preserve"> V I </w:t>
      </w:r>
      <w:proofErr w:type="gramStart"/>
      <w:r w:rsidRPr="00C702D1">
        <w:rPr>
          <w:rFonts w:eastAsia="Times New Roman" w:cstheme="minorHAnsi"/>
          <w:b/>
          <w:bCs/>
          <w:iCs/>
          <w:sz w:val="28"/>
          <w:szCs w:val="28"/>
          <w:lang w:eastAsia="es-ES"/>
        </w:rPr>
        <w:t>L  C</w:t>
      </w:r>
      <w:proofErr w:type="gramEnd"/>
      <w:r w:rsidRPr="00C702D1">
        <w:rPr>
          <w:rFonts w:eastAsia="Times New Roman" w:cstheme="minorHAnsi"/>
          <w:b/>
          <w:bCs/>
          <w:iCs/>
          <w:sz w:val="28"/>
          <w:szCs w:val="28"/>
          <w:lang w:eastAsia="es-ES"/>
        </w:rPr>
        <w:t xml:space="preserve"> L U B   605 770 741</w:t>
      </w:r>
    </w:p>
    <w:sectPr w:rsidR="0016232F" w:rsidRPr="000F261E" w:rsidSect="00755AB3">
      <w:headerReference w:type="default" r:id="rId9"/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5EF7F" w14:textId="77777777" w:rsidR="00113314" w:rsidRDefault="00113314" w:rsidP="009C4E1B">
      <w:pPr>
        <w:spacing w:after="0" w:line="240" w:lineRule="auto"/>
      </w:pPr>
      <w:r>
        <w:separator/>
      </w:r>
    </w:p>
  </w:endnote>
  <w:endnote w:type="continuationSeparator" w:id="0">
    <w:p w14:paraId="144E7263" w14:textId="77777777" w:rsidR="00113314" w:rsidRDefault="00113314" w:rsidP="009C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9FEC" w14:textId="77777777" w:rsidR="00113314" w:rsidRDefault="00113314" w:rsidP="009C4E1B">
      <w:pPr>
        <w:spacing w:after="0" w:line="240" w:lineRule="auto"/>
      </w:pPr>
      <w:r>
        <w:separator/>
      </w:r>
    </w:p>
  </w:footnote>
  <w:footnote w:type="continuationSeparator" w:id="0">
    <w:p w14:paraId="4E0DEF6A" w14:textId="77777777" w:rsidR="00113314" w:rsidRDefault="00113314" w:rsidP="009C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F88E" w14:textId="70C9C354" w:rsidR="009C4E1B" w:rsidRPr="009C4E1B" w:rsidRDefault="00CC775E">
    <w:pPr>
      <w:pStyle w:val="Encabezad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</w:t>
    </w:r>
    <w:r w:rsidR="00867879">
      <w:rPr>
        <w:rFonts w:ascii="Arial" w:hAnsi="Arial" w:cs="Arial"/>
        <w:b/>
        <w:sz w:val="24"/>
        <w:szCs w:val="24"/>
      </w:rPr>
      <w:t>20</w:t>
    </w:r>
    <w:r w:rsidR="00BE42FE">
      <w:rPr>
        <w:rFonts w:ascii="Arial" w:hAnsi="Arial" w:cs="Arial"/>
        <w:b/>
        <w:sz w:val="24"/>
        <w:szCs w:val="24"/>
      </w:rPr>
      <w:t>2</w:t>
    </w:r>
    <w:r>
      <w:rPr>
        <w:rFonts w:ascii="Arial" w:hAnsi="Arial" w:cs="Arial"/>
        <w:b/>
        <w:sz w:val="24"/>
        <w:szCs w:val="24"/>
      </w:rPr>
      <w:t>7</w:t>
    </w:r>
    <w:r w:rsidR="00867879">
      <w:rPr>
        <w:rFonts w:ascii="Arial" w:hAnsi="Arial" w:cs="Arial"/>
        <w:b/>
        <w:sz w:val="24"/>
        <w:szCs w:val="24"/>
      </w:rPr>
      <w:t xml:space="preserve"> – 0</w:t>
    </w:r>
    <w:r w:rsidR="00903A35">
      <w:rPr>
        <w:rFonts w:ascii="Arial" w:hAnsi="Arial" w:cs="Arial"/>
        <w:b/>
        <w:sz w:val="24"/>
        <w:szCs w:val="24"/>
      </w:rPr>
      <w:t>7</w:t>
    </w:r>
    <w:r w:rsidR="00867879">
      <w:rPr>
        <w:rFonts w:ascii="Arial" w:hAnsi="Arial" w:cs="Arial"/>
        <w:b/>
        <w:sz w:val="24"/>
        <w:szCs w:val="24"/>
      </w:rPr>
      <w:t xml:space="preserve"> - </w:t>
    </w:r>
    <w:r w:rsidR="00903A35">
      <w:rPr>
        <w:rFonts w:ascii="Arial" w:hAnsi="Arial" w:cs="Arial"/>
        <w:b/>
        <w:sz w:val="24"/>
        <w:szCs w:val="24"/>
      </w:rPr>
      <w:t>31</w:t>
    </w:r>
  </w:p>
  <w:p w14:paraId="7B7D652E" w14:textId="77777777" w:rsidR="009C4E1B" w:rsidRDefault="009C4E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6E"/>
    <w:rsid w:val="000C76AF"/>
    <w:rsid w:val="000F261E"/>
    <w:rsid w:val="00113314"/>
    <w:rsid w:val="0016232F"/>
    <w:rsid w:val="0016723D"/>
    <w:rsid w:val="0020391C"/>
    <w:rsid w:val="00244301"/>
    <w:rsid w:val="0024558E"/>
    <w:rsid w:val="00252A05"/>
    <w:rsid w:val="00274C69"/>
    <w:rsid w:val="0029496E"/>
    <w:rsid w:val="002A47A0"/>
    <w:rsid w:val="002F18FE"/>
    <w:rsid w:val="004B11FA"/>
    <w:rsid w:val="004C7078"/>
    <w:rsid w:val="005132A9"/>
    <w:rsid w:val="00632630"/>
    <w:rsid w:val="00644F4D"/>
    <w:rsid w:val="00677726"/>
    <w:rsid w:val="00755AB3"/>
    <w:rsid w:val="007E1F36"/>
    <w:rsid w:val="007F1D1D"/>
    <w:rsid w:val="00823F03"/>
    <w:rsid w:val="00867879"/>
    <w:rsid w:val="00875903"/>
    <w:rsid w:val="008D336E"/>
    <w:rsid w:val="00903A35"/>
    <w:rsid w:val="00971971"/>
    <w:rsid w:val="009A557C"/>
    <w:rsid w:val="009B59CF"/>
    <w:rsid w:val="009C4E1B"/>
    <w:rsid w:val="00A052CA"/>
    <w:rsid w:val="00B148CD"/>
    <w:rsid w:val="00B276B5"/>
    <w:rsid w:val="00BA544F"/>
    <w:rsid w:val="00BE42FE"/>
    <w:rsid w:val="00C64CCD"/>
    <w:rsid w:val="00C702D1"/>
    <w:rsid w:val="00CC4FBB"/>
    <w:rsid w:val="00CC775E"/>
    <w:rsid w:val="00D01E8D"/>
    <w:rsid w:val="00D07E41"/>
    <w:rsid w:val="00D4245F"/>
    <w:rsid w:val="00D9141F"/>
    <w:rsid w:val="00F14CFA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1547"/>
  <w15:chartTrackingRefBased/>
  <w15:docId w15:val="{4FD32EF8-5746-407B-A814-87CDD5BF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unhideWhenUsed/>
    <w:qFormat/>
    <w:rsid w:val="00CC4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64CCD"/>
  </w:style>
  <w:style w:type="character" w:styleId="nfasis">
    <w:name w:val="Emphasis"/>
    <w:basedOn w:val="Fuentedeprrafopredeter"/>
    <w:uiPriority w:val="20"/>
    <w:qFormat/>
    <w:rsid w:val="009B59CF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CC4FB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CC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C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E1B"/>
  </w:style>
  <w:style w:type="paragraph" w:styleId="Piedepgina">
    <w:name w:val="footer"/>
    <w:basedOn w:val="Normal"/>
    <w:link w:val="PiedepginaCar"/>
    <w:uiPriority w:val="99"/>
    <w:unhideWhenUsed/>
    <w:rsid w:val="009C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49D5F-83BC-46AC-B4D3-365D9837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592</Words>
  <Characters>2789</Characters>
  <Application>Microsoft Office Word</Application>
  <DocSecurity>0</DocSecurity>
  <Lines>48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27</cp:revision>
  <dcterms:created xsi:type="dcterms:W3CDTF">2015-05-22T19:26:00Z</dcterms:created>
  <dcterms:modified xsi:type="dcterms:W3CDTF">2026-08-15T05:44:00Z</dcterms:modified>
</cp:coreProperties>
</file>