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F876" w14:textId="54BF3516" w:rsidR="00D453BE" w:rsidRPr="00D453BE" w:rsidRDefault="00D453BE" w:rsidP="00D453BE">
      <w:pPr>
        <w:jc w:val="center"/>
        <w:rPr>
          <w:rFonts w:ascii="Arial" w:hAnsi="Arial" w:cs="Arial"/>
          <w:b/>
          <w:bCs/>
          <w:u w:val="single"/>
        </w:rPr>
      </w:pPr>
      <w:proofErr w:type="spellStart"/>
      <w:r w:rsidRPr="00D453BE">
        <w:rPr>
          <w:rFonts w:ascii="Arial" w:hAnsi="Arial" w:cs="Arial"/>
          <w:b/>
          <w:bCs/>
          <w:u w:val="single"/>
        </w:rPr>
        <w:t>Anento</w:t>
      </w:r>
      <w:proofErr w:type="spellEnd"/>
    </w:p>
    <w:p w14:paraId="4FBA508B" w14:textId="6AD21A33" w:rsidR="00346FF4" w:rsidRDefault="00B04FA4" w:rsidP="00B04FA4">
      <w:pPr>
        <w:jc w:val="both"/>
        <w:rPr>
          <w:rFonts w:ascii="Arial" w:hAnsi="Arial" w:cs="Arial"/>
          <w:b/>
          <w:bCs/>
        </w:rPr>
      </w:pPr>
      <w:r w:rsidRPr="00B04FA4">
        <w:rPr>
          <w:rFonts w:ascii="Arial" w:hAnsi="Arial" w:cs="Arial"/>
          <w:b/>
          <w:bCs/>
        </w:rPr>
        <w:t xml:space="preserve">En el valle del Jiloca, a una hora de Zaragoza, se encuentra el diminuto pueblo de </w:t>
      </w:r>
      <w:proofErr w:type="spellStart"/>
      <w:r w:rsidRPr="00B04FA4">
        <w:rPr>
          <w:rFonts w:ascii="Arial" w:hAnsi="Arial" w:cs="Arial"/>
          <w:b/>
          <w:bCs/>
        </w:rPr>
        <w:t>Anento</w:t>
      </w:r>
      <w:proofErr w:type="spellEnd"/>
      <w:r w:rsidRPr="00B04FA4">
        <w:rPr>
          <w:rFonts w:ascii="Arial" w:hAnsi="Arial" w:cs="Arial"/>
          <w:b/>
          <w:bCs/>
        </w:rPr>
        <w:t xml:space="preserve">, uno de los pueblos más bonitos de España. Está rodeado por un lado de un paisaje rojizo formado por conglomerados y arcillas que dan lugar a escultóricas chimeneas de hadas y por otro lado de un paisaje verde, por el musgo que se crea entre las paredes del </w:t>
      </w:r>
      <w:proofErr w:type="spellStart"/>
      <w:r w:rsidRPr="00B04FA4">
        <w:rPr>
          <w:rFonts w:ascii="Arial" w:hAnsi="Arial" w:cs="Arial"/>
          <w:b/>
          <w:bCs/>
        </w:rPr>
        <w:t>aguallueve</w:t>
      </w:r>
      <w:proofErr w:type="spellEnd"/>
      <w:r w:rsidRPr="00B04FA4">
        <w:rPr>
          <w:rFonts w:ascii="Arial" w:hAnsi="Arial" w:cs="Arial"/>
          <w:b/>
          <w:bCs/>
        </w:rPr>
        <w:t xml:space="preserve">. Os contamos los lugares imprescindibles que ver en </w:t>
      </w:r>
      <w:proofErr w:type="spellStart"/>
      <w:r w:rsidRPr="00B04FA4">
        <w:rPr>
          <w:rFonts w:ascii="Arial" w:hAnsi="Arial" w:cs="Arial"/>
          <w:b/>
          <w:bCs/>
        </w:rPr>
        <w:t>Anento</w:t>
      </w:r>
      <w:proofErr w:type="spellEnd"/>
      <w:r w:rsidRPr="00B04FA4">
        <w:rPr>
          <w:rFonts w:ascii="Arial" w:hAnsi="Arial" w:cs="Arial"/>
          <w:b/>
          <w:bCs/>
        </w:rPr>
        <w:t>, una joya de Aragón que tenéis que descubrir.</w:t>
      </w:r>
    </w:p>
    <w:p w14:paraId="00DA3F03" w14:textId="150EBEBC" w:rsidR="00B04FA4" w:rsidRPr="00B04FA4" w:rsidRDefault="00B04FA4" w:rsidP="00B04FA4">
      <w:pPr>
        <w:jc w:val="both"/>
        <w:rPr>
          <w:rFonts w:ascii="Arial" w:hAnsi="Arial" w:cs="Arial"/>
          <w:b/>
          <w:bCs/>
        </w:rPr>
      </w:pPr>
      <w:r w:rsidRPr="00B04FA4">
        <w:rPr>
          <w:rFonts w:ascii="Arial" w:hAnsi="Arial" w:cs="Arial"/>
          <w:b/>
          <w:bCs/>
        </w:rPr>
        <w:t>N</w:t>
      </w:r>
      <w:r w:rsidRPr="00B04FA4">
        <w:rPr>
          <w:rFonts w:ascii="Arial" w:hAnsi="Arial" w:cs="Arial"/>
          <w:b/>
          <w:bCs/>
        </w:rPr>
        <w:t xml:space="preserve">uestra visita a </w:t>
      </w:r>
      <w:proofErr w:type="spellStart"/>
      <w:r w:rsidRPr="00B04FA4">
        <w:rPr>
          <w:rFonts w:ascii="Arial" w:hAnsi="Arial" w:cs="Arial"/>
          <w:b/>
          <w:bCs/>
        </w:rPr>
        <w:t>Anento</w:t>
      </w:r>
      <w:proofErr w:type="spellEnd"/>
      <w:r w:rsidRPr="00B04FA4">
        <w:rPr>
          <w:rFonts w:ascii="Arial" w:hAnsi="Arial" w:cs="Arial"/>
          <w:b/>
          <w:bCs/>
        </w:rPr>
        <w:t xml:space="preserve"> </w:t>
      </w:r>
      <w:proofErr w:type="spellStart"/>
      <w:r w:rsidRPr="00B04FA4">
        <w:rPr>
          <w:rFonts w:ascii="Arial" w:hAnsi="Arial" w:cs="Arial"/>
          <w:b/>
          <w:bCs/>
        </w:rPr>
        <w:t>comenzar</w:t>
      </w:r>
      <w:r>
        <w:rPr>
          <w:rFonts w:ascii="Arial" w:hAnsi="Arial" w:cs="Arial"/>
          <w:b/>
          <w:bCs/>
        </w:rPr>
        <w:t>Á</w:t>
      </w:r>
      <w:proofErr w:type="spellEnd"/>
      <w:r w:rsidRPr="00B04FA4">
        <w:rPr>
          <w:rFonts w:ascii="Arial" w:hAnsi="Arial" w:cs="Arial"/>
          <w:b/>
          <w:bCs/>
        </w:rPr>
        <w:t xml:space="preserve"> con la ruta del </w:t>
      </w:r>
      <w:proofErr w:type="spellStart"/>
      <w:r w:rsidRPr="00B04FA4">
        <w:rPr>
          <w:rFonts w:ascii="Arial" w:hAnsi="Arial" w:cs="Arial"/>
          <w:b/>
          <w:bCs/>
        </w:rPr>
        <w:t>Aguallueve</w:t>
      </w:r>
      <w:proofErr w:type="spellEnd"/>
      <w:r w:rsidRPr="00B04FA4">
        <w:rPr>
          <w:rFonts w:ascii="Arial" w:hAnsi="Arial" w:cs="Arial"/>
          <w:b/>
          <w:bCs/>
        </w:rPr>
        <w:t>, una ruta circular de dos kilómetros y medio, que comienza en la oficina de turismo.</w:t>
      </w:r>
    </w:p>
    <w:p w14:paraId="4FAFFCD4" w14:textId="77777777" w:rsidR="00B04FA4" w:rsidRDefault="00B04FA4" w:rsidP="00B04FA4">
      <w:pPr>
        <w:jc w:val="both"/>
        <w:rPr>
          <w:rFonts w:ascii="Arial" w:hAnsi="Arial" w:cs="Arial"/>
          <w:b/>
          <w:bCs/>
        </w:rPr>
      </w:pPr>
      <w:r w:rsidRPr="00B04FA4">
        <w:rPr>
          <w:rFonts w:ascii="Arial" w:hAnsi="Arial" w:cs="Arial"/>
          <w:b/>
          <w:bCs/>
        </w:rPr>
        <w:t>El </w:t>
      </w:r>
      <w:proofErr w:type="spellStart"/>
      <w:r w:rsidRPr="00B04FA4">
        <w:rPr>
          <w:rFonts w:ascii="Arial" w:hAnsi="Arial" w:cs="Arial"/>
          <w:b/>
          <w:bCs/>
        </w:rPr>
        <w:t>aguallueve</w:t>
      </w:r>
      <w:proofErr w:type="spellEnd"/>
      <w:r w:rsidRPr="00B04FA4">
        <w:rPr>
          <w:rFonts w:ascii="Arial" w:hAnsi="Arial" w:cs="Arial"/>
          <w:b/>
          <w:bCs/>
        </w:rPr>
        <w:t> es una formación caliza donde varios manantiales de agua han creado un espectacular relieve kárstico.</w:t>
      </w:r>
    </w:p>
    <w:p w14:paraId="6A470193" w14:textId="6D61CEA2" w:rsidR="00B04FA4" w:rsidRPr="00B04FA4" w:rsidRDefault="00B04FA4" w:rsidP="00B04FA4">
      <w:pPr>
        <w:tabs>
          <w:tab w:val="num" w:pos="7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Para visitar: </w:t>
      </w:r>
      <w:hyperlink r:id="rId5" w:tooltip="Castillo de Anento" w:history="1">
        <w:r w:rsidRPr="00B04FA4">
          <w:rPr>
            <w:rFonts w:ascii="Arial" w:hAnsi="Arial" w:cs="Arial"/>
            <w:b/>
            <w:bCs/>
          </w:rPr>
          <w:t xml:space="preserve">Castillo de </w:t>
        </w:r>
        <w:proofErr w:type="spellStart"/>
        <w:r w:rsidRPr="00B04FA4">
          <w:rPr>
            <w:rFonts w:ascii="Arial" w:hAnsi="Arial" w:cs="Arial"/>
            <w:b/>
            <w:bCs/>
          </w:rPr>
          <w:t>Anento</w:t>
        </w:r>
        <w:proofErr w:type="spellEnd"/>
      </w:hyperlink>
      <w:r>
        <w:rPr>
          <w:rFonts w:ascii="Arial" w:hAnsi="Arial" w:cs="Arial"/>
          <w:b/>
          <w:bCs/>
        </w:rPr>
        <w:t xml:space="preserve">, </w:t>
      </w:r>
      <w:r w:rsidRPr="00B04FA4">
        <w:rPr>
          <w:rFonts w:ascii="Arial" w:hAnsi="Arial" w:cs="Arial"/>
          <w:b/>
          <w:bCs/>
        </w:rPr>
        <w:t>Iglesia de San Blas</w:t>
      </w:r>
      <w:r>
        <w:rPr>
          <w:rFonts w:ascii="Arial" w:hAnsi="Arial" w:cs="Arial"/>
          <w:b/>
          <w:bCs/>
        </w:rPr>
        <w:t xml:space="preserve">, </w:t>
      </w:r>
      <w:hyperlink r:id="rId6" w:tooltip="Torreón de San Cristóbal" w:history="1">
        <w:r w:rsidRPr="00B04FA4">
          <w:rPr>
            <w:rFonts w:ascii="Arial" w:hAnsi="Arial" w:cs="Arial"/>
            <w:b/>
            <w:bCs/>
          </w:rPr>
          <w:t>Torreón de San Cristóbal</w:t>
        </w:r>
      </w:hyperlink>
      <w:r w:rsidRPr="00B04FA4">
        <w:rPr>
          <w:rFonts w:ascii="Arial" w:hAnsi="Arial" w:cs="Arial"/>
          <w:b/>
          <w:bCs/>
        </w:rPr>
        <w:t xml:space="preserve">, torreón celtíbero que data aproximadamente del 200 a. C. situado en lo alto del </w:t>
      </w:r>
      <w:proofErr w:type="spellStart"/>
      <w:r w:rsidRPr="00B04FA4">
        <w:rPr>
          <w:rFonts w:ascii="Arial" w:hAnsi="Arial" w:cs="Arial"/>
          <w:b/>
          <w:bCs/>
        </w:rPr>
        <w:t>Aguallueve</w:t>
      </w:r>
      <w:proofErr w:type="spellEnd"/>
      <w:r>
        <w:rPr>
          <w:rFonts w:ascii="Arial" w:hAnsi="Arial" w:cs="Arial"/>
          <w:b/>
          <w:bCs/>
        </w:rPr>
        <w:t xml:space="preserve">, </w:t>
      </w:r>
      <w:hyperlink r:id="rId7" w:tooltip="Ermita de Santa Bárbara (Anento)" w:history="1">
        <w:r w:rsidRPr="00B04FA4">
          <w:rPr>
            <w:rFonts w:ascii="Arial" w:hAnsi="Arial" w:cs="Arial"/>
            <w:b/>
            <w:bCs/>
          </w:rPr>
          <w:t>Ermita de Santa Bárbara</w:t>
        </w:r>
      </w:hyperlink>
      <w:r w:rsidRPr="00B04FA4">
        <w:rPr>
          <w:rFonts w:ascii="Arial" w:hAnsi="Arial" w:cs="Arial"/>
          <w:b/>
          <w:bCs/>
        </w:rPr>
        <w:t>.</w:t>
      </w:r>
    </w:p>
    <w:p w14:paraId="3AEA8114" w14:textId="41145552" w:rsidR="00B04FA4" w:rsidRPr="00B04FA4" w:rsidRDefault="00B04FA4" w:rsidP="00B04FA4">
      <w:pPr>
        <w:jc w:val="both"/>
        <w:rPr>
          <w:rFonts w:ascii="Arial" w:hAnsi="Arial" w:cs="Arial"/>
          <w:b/>
          <w:bCs/>
        </w:rPr>
      </w:pPr>
    </w:p>
    <w:p w14:paraId="6B0EE493" w14:textId="77777777" w:rsidR="00B04FA4" w:rsidRPr="00B04FA4" w:rsidRDefault="00B04FA4" w:rsidP="00B04FA4">
      <w:pPr>
        <w:jc w:val="both"/>
        <w:rPr>
          <w:rFonts w:ascii="Arial" w:hAnsi="Arial" w:cs="Arial"/>
          <w:b/>
          <w:bCs/>
        </w:rPr>
      </w:pPr>
    </w:p>
    <w:sectPr w:rsidR="00B04FA4" w:rsidRPr="00B04F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34C4"/>
    <w:multiLevelType w:val="multilevel"/>
    <w:tmpl w:val="F1D0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6137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F4"/>
    <w:rsid w:val="00346FF4"/>
    <w:rsid w:val="00B04FA4"/>
    <w:rsid w:val="00C37D7F"/>
    <w:rsid w:val="00D4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789C"/>
  <w15:chartTrackingRefBased/>
  <w15:docId w15:val="{7ED102A4-AFD9-4BBE-8C51-1970B273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6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6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6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6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6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6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6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6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6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6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6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F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6F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6F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6F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6F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6F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6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6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6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6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6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6F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6F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6F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6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6F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6FF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04FA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04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Ermita_de_Santa_B%C3%A1rbara_(Anento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Torre%C3%B3n_de_San_Crist%C3%B3bal" TargetMode="External"/><Relationship Id="rId5" Type="http://schemas.openxmlformats.org/officeDocument/2006/relationships/hyperlink" Target="https://es.wikipedia.org/wiki/Castillo_de_Anent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223</Words>
  <Characters>1029</Characters>
  <Application>Microsoft Office Word</Application>
  <DocSecurity>0</DocSecurity>
  <Lines>19</Lines>
  <Paragraphs>3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</cp:revision>
  <dcterms:created xsi:type="dcterms:W3CDTF">2026-08-11T07:35:00Z</dcterms:created>
  <dcterms:modified xsi:type="dcterms:W3CDTF">2026-08-11T07:43:00Z</dcterms:modified>
</cp:coreProperties>
</file>