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0A85" w14:textId="3E62420E" w:rsidR="00F661BD" w:rsidRDefault="000B4743" w:rsidP="008A10D7">
      <w:pPr>
        <w:spacing w:before="80" w:after="80" w:line="120" w:lineRule="atLeast"/>
        <w:rPr>
          <w:rFonts w:ascii="Arial" w:hAnsi="Arial" w:cs="Arial"/>
          <w:b/>
          <w:sz w:val="24"/>
          <w:szCs w:val="24"/>
        </w:rPr>
      </w:pPr>
      <w:r>
        <w:rPr>
          <w:rFonts w:ascii="Arial" w:hAnsi="Arial" w:cs="Arial"/>
          <w:b/>
          <w:noProof/>
          <w:color w:val="333333"/>
          <w:sz w:val="28"/>
          <w:szCs w:val="28"/>
          <w:shd w:val="clear" w:color="auto" w:fill="FFFFFF"/>
          <w:lang w:eastAsia="es-ES"/>
        </w:rPr>
        <w:drawing>
          <wp:anchor distT="0" distB="0" distL="114300" distR="114300" simplePos="0" relativeHeight="251661312" behindDoc="0" locked="0" layoutInCell="1" allowOverlap="1" wp14:anchorId="1ED67081" wp14:editId="0B9BD8DB">
            <wp:simplePos x="0" y="0"/>
            <wp:positionH relativeFrom="column">
              <wp:posOffset>-737870</wp:posOffset>
            </wp:positionH>
            <wp:positionV relativeFrom="paragraph">
              <wp:posOffset>-245745</wp:posOffset>
            </wp:positionV>
            <wp:extent cx="526939" cy="787906"/>
            <wp:effectExtent l="0" t="0" r="698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RETOCAD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6939" cy="787906"/>
                    </a:xfrm>
                    <a:prstGeom prst="rect">
                      <a:avLst/>
                    </a:prstGeom>
                  </pic:spPr>
                </pic:pic>
              </a:graphicData>
            </a:graphic>
            <wp14:sizeRelH relativeFrom="page">
              <wp14:pctWidth>0</wp14:pctWidth>
            </wp14:sizeRelH>
            <wp14:sizeRelV relativeFrom="page">
              <wp14:pctHeight>0</wp14:pctHeight>
            </wp14:sizeRelV>
          </wp:anchor>
        </w:drawing>
      </w:r>
      <w:r w:rsidR="003725C3">
        <w:rPr>
          <w:rFonts w:ascii="Arial" w:hAnsi="Arial" w:cs="Arial"/>
          <w:b/>
          <w:sz w:val="26"/>
          <w:szCs w:val="26"/>
        </w:rPr>
        <w:t>Circular d</w:t>
      </w:r>
      <w:r w:rsidR="001C422A">
        <w:rPr>
          <w:rFonts w:ascii="Arial" w:hAnsi="Arial" w:cs="Arial"/>
          <w:b/>
          <w:sz w:val="26"/>
          <w:szCs w:val="26"/>
        </w:rPr>
        <w:t>esde Bronchales:  Sierra Alta (1.854 m</w:t>
      </w:r>
      <w:r w:rsidR="00183111">
        <w:rPr>
          <w:rFonts w:ascii="Arial" w:hAnsi="Arial" w:cs="Arial"/>
          <w:b/>
          <w:sz w:val="24"/>
          <w:szCs w:val="24"/>
        </w:rPr>
        <w:t>)</w:t>
      </w:r>
    </w:p>
    <w:p w14:paraId="0D5246CB" w14:textId="77777777" w:rsidR="000B4743" w:rsidRPr="00110473" w:rsidRDefault="000B4743" w:rsidP="008A10D7">
      <w:pPr>
        <w:spacing w:before="80" w:after="80" w:line="120" w:lineRule="atLeast"/>
        <w:rPr>
          <w:rFonts w:ascii="Arial" w:hAnsi="Arial" w:cs="Arial"/>
          <w:b/>
          <w:sz w:val="4"/>
          <w:szCs w:val="4"/>
        </w:rPr>
      </w:pPr>
      <w:r w:rsidRPr="00110473">
        <w:rPr>
          <w:rFonts w:ascii="Arial" w:hAnsi="Arial" w:cs="Arial"/>
          <w:b/>
          <w:noProof/>
          <w:color w:val="333333"/>
          <w:sz w:val="4"/>
          <w:szCs w:val="4"/>
          <w:shd w:val="clear" w:color="auto" w:fill="FFFFFF"/>
          <w:lang w:eastAsia="es-ES"/>
        </w:rPr>
        <w:drawing>
          <wp:anchor distT="0" distB="0" distL="114300" distR="114300" simplePos="0" relativeHeight="251659264" behindDoc="0" locked="0" layoutInCell="1" allowOverlap="1" wp14:anchorId="50A9B45E" wp14:editId="45E25E73">
            <wp:simplePos x="0" y="0"/>
            <wp:positionH relativeFrom="column">
              <wp:posOffset>3674745</wp:posOffset>
            </wp:positionH>
            <wp:positionV relativeFrom="paragraph">
              <wp:posOffset>52705</wp:posOffset>
            </wp:positionV>
            <wp:extent cx="2066925" cy="942975"/>
            <wp:effectExtent l="0" t="0" r="9525"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ficulta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6925" cy="942975"/>
                    </a:xfrm>
                    <a:prstGeom prst="rect">
                      <a:avLst/>
                    </a:prstGeom>
                  </pic:spPr>
                </pic:pic>
              </a:graphicData>
            </a:graphic>
            <wp14:sizeRelH relativeFrom="page">
              <wp14:pctWidth>0</wp14:pctWidth>
            </wp14:sizeRelH>
            <wp14:sizeRelV relativeFrom="page">
              <wp14:pctHeight>0</wp14:pctHeight>
            </wp14:sizeRelV>
          </wp:anchor>
        </w:drawing>
      </w:r>
    </w:p>
    <w:p w14:paraId="28728F3F" w14:textId="30F38D83" w:rsidR="00502DFA" w:rsidRDefault="00502DFA" w:rsidP="0024018E">
      <w:pPr>
        <w:pStyle w:val="NormalWeb"/>
        <w:spacing w:before="80" w:beforeAutospacing="0" w:after="80" w:afterAutospacing="0" w:line="120" w:lineRule="atLeast"/>
        <w:jc w:val="both"/>
        <w:rPr>
          <w:rFonts w:ascii="Arial" w:hAnsi="Arial" w:cs="Arial"/>
          <w:b/>
          <w:color w:val="000000"/>
        </w:rPr>
      </w:pPr>
      <w:r>
        <w:rPr>
          <w:rFonts w:ascii="Arial" w:hAnsi="Arial" w:cs="Arial"/>
          <w:color w:val="000000"/>
        </w:rPr>
        <w:t xml:space="preserve">Distantzia/Distancia = </w:t>
      </w:r>
      <w:r w:rsidR="001C422A">
        <w:rPr>
          <w:rFonts w:ascii="Arial" w:hAnsi="Arial" w:cs="Arial"/>
          <w:b/>
          <w:color w:val="000000"/>
        </w:rPr>
        <w:t>9</w:t>
      </w:r>
      <w:r w:rsidR="00CF100F">
        <w:rPr>
          <w:rFonts w:ascii="Arial" w:hAnsi="Arial" w:cs="Arial"/>
          <w:b/>
          <w:color w:val="000000"/>
        </w:rPr>
        <w:t>,</w:t>
      </w:r>
      <w:r w:rsidR="0031702E">
        <w:rPr>
          <w:rFonts w:ascii="Arial" w:hAnsi="Arial" w:cs="Arial"/>
          <w:b/>
          <w:color w:val="000000"/>
        </w:rPr>
        <w:t>1</w:t>
      </w:r>
      <w:r>
        <w:rPr>
          <w:rFonts w:ascii="Arial" w:hAnsi="Arial" w:cs="Arial"/>
          <w:b/>
          <w:color w:val="000000"/>
        </w:rPr>
        <w:t xml:space="preserve"> km</w:t>
      </w:r>
    </w:p>
    <w:p w14:paraId="4DEE31E3" w14:textId="64700274"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Aurreikusitako denbora</w:t>
      </w:r>
      <w:r>
        <w:rPr>
          <w:rFonts w:ascii="Arial" w:hAnsi="Arial" w:cs="Arial"/>
          <w:color w:val="000000"/>
        </w:rPr>
        <w:t xml:space="preserve"> /Tiempo estimado = </w:t>
      </w:r>
      <w:r w:rsidR="001C422A" w:rsidRPr="001C422A">
        <w:rPr>
          <w:rFonts w:ascii="Arial" w:hAnsi="Arial" w:cs="Arial"/>
          <w:b/>
          <w:color w:val="000000"/>
        </w:rPr>
        <w:t>3</w:t>
      </w:r>
      <w:r w:rsidR="0011567D">
        <w:rPr>
          <w:rFonts w:ascii="Arial" w:hAnsi="Arial" w:cs="Arial"/>
          <w:b/>
          <w:color w:val="000000"/>
        </w:rPr>
        <w:t>,5</w:t>
      </w:r>
      <w:r w:rsidRPr="001C422A">
        <w:rPr>
          <w:rFonts w:ascii="Arial" w:hAnsi="Arial" w:cs="Arial"/>
          <w:b/>
          <w:color w:val="000000"/>
        </w:rPr>
        <w:t xml:space="preserve"> </w:t>
      </w:r>
      <w:r>
        <w:rPr>
          <w:rFonts w:ascii="Arial" w:hAnsi="Arial" w:cs="Arial"/>
          <w:b/>
          <w:color w:val="000000"/>
        </w:rPr>
        <w:t>ordu</w:t>
      </w:r>
    </w:p>
    <w:p w14:paraId="45FCAEAD" w14:textId="4B3DA445" w:rsidR="00502DFA" w:rsidRDefault="00502DFA" w:rsidP="000B4743">
      <w:pPr>
        <w:pStyle w:val="NormalWeb"/>
        <w:spacing w:before="80" w:beforeAutospacing="0" w:after="80" w:afterAutospacing="0" w:line="120" w:lineRule="atLeast"/>
        <w:rPr>
          <w:rFonts w:ascii="Arial" w:hAnsi="Arial" w:cs="Arial"/>
          <w:b/>
          <w:color w:val="000000"/>
        </w:rPr>
      </w:pPr>
      <w:r>
        <w:rPr>
          <w:rFonts w:ascii="Arial" w:hAnsi="Arial" w:cs="Arial"/>
        </w:rPr>
        <w:t>Garaiera positiboa /</w:t>
      </w:r>
      <w:r>
        <w:rPr>
          <w:rFonts w:ascii="Arial" w:hAnsi="Arial" w:cs="Arial"/>
          <w:color w:val="000000"/>
        </w:rPr>
        <w:t xml:space="preserve">Desnivel positivo = </w:t>
      </w:r>
      <w:r w:rsidR="0031702E">
        <w:rPr>
          <w:rFonts w:ascii="Arial" w:hAnsi="Arial" w:cs="Arial"/>
          <w:b/>
          <w:color w:val="000000"/>
        </w:rPr>
        <w:t>295</w:t>
      </w:r>
      <w:r>
        <w:rPr>
          <w:rFonts w:ascii="Arial" w:hAnsi="Arial" w:cs="Arial"/>
          <w:b/>
          <w:color w:val="000000"/>
        </w:rPr>
        <w:t xml:space="preserve"> mts</w:t>
      </w:r>
    </w:p>
    <w:p w14:paraId="09C5FB31" w14:textId="77777777" w:rsidR="000B4743" w:rsidRDefault="000B4743" w:rsidP="000B4743">
      <w:pPr>
        <w:pStyle w:val="NormalWeb"/>
        <w:spacing w:before="0" w:beforeAutospacing="0" w:after="120" w:afterAutospacing="0"/>
        <w:rPr>
          <w:rFonts w:ascii="Arial" w:hAnsi="Arial" w:cs="Arial"/>
          <w:b/>
          <w:color w:val="000000"/>
        </w:rPr>
      </w:pPr>
      <w:r w:rsidRPr="006725D8">
        <w:rPr>
          <w:rFonts w:ascii="Arial" w:hAnsi="Arial" w:cs="Arial"/>
        </w:rPr>
        <w:t>Zailtasu</w:t>
      </w:r>
      <w:r>
        <w:rPr>
          <w:rFonts w:ascii="Arial" w:hAnsi="Arial" w:cs="Arial"/>
        </w:rPr>
        <w:t>n teknikoa</w:t>
      </w:r>
      <w:r w:rsidRPr="006725D8">
        <w:rPr>
          <w:rFonts w:ascii="Arial" w:hAnsi="Arial" w:cs="Arial"/>
        </w:rPr>
        <w:t>/</w:t>
      </w:r>
      <w:r w:rsidRPr="006725D8">
        <w:rPr>
          <w:rFonts w:ascii="Arial" w:hAnsi="Arial" w:cs="Arial"/>
          <w:color w:val="000000"/>
        </w:rPr>
        <w:t>Dificultad</w:t>
      </w:r>
      <w:r>
        <w:rPr>
          <w:rFonts w:ascii="Arial" w:hAnsi="Arial" w:cs="Arial"/>
          <w:color w:val="000000"/>
        </w:rPr>
        <w:t xml:space="preserve"> técnica</w:t>
      </w:r>
      <w:r w:rsidRPr="006725D8">
        <w:rPr>
          <w:rFonts w:ascii="Arial" w:hAnsi="Arial" w:cs="Arial"/>
          <w:color w:val="000000"/>
        </w:rPr>
        <w:t xml:space="preserve"> = </w:t>
      </w:r>
      <w:r w:rsidRPr="006725D8">
        <w:rPr>
          <w:rFonts w:ascii="Arial" w:hAnsi="Arial" w:cs="Arial"/>
          <w:b/>
          <w:color w:val="000000"/>
        </w:rPr>
        <w:t>Erreza/Fácil</w:t>
      </w:r>
    </w:p>
    <w:p w14:paraId="0B424033" w14:textId="178B2834" w:rsidR="000B4743" w:rsidRDefault="000B4743" w:rsidP="001C422A">
      <w:pPr>
        <w:pStyle w:val="NormalWeb"/>
        <w:spacing w:before="0" w:beforeAutospacing="0" w:after="120" w:afterAutospacing="0"/>
        <w:jc w:val="both"/>
        <w:rPr>
          <w:rFonts w:ascii="Arial" w:hAnsi="Arial" w:cs="Arial"/>
          <w:b/>
        </w:rPr>
      </w:pPr>
      <w:r>
        <w:rPr>
          <w:rFonts w:ascii="Arial" w:hAnsi="Arial" w:cs="Arial"/>
        </w:rPr>
        <w:t xml:space="preserve">Zailtasunaren indizea/Indice de dificultad = </w:t>
      </w:r>
      <w:r w:rsidR="001C422A">
        <w:rPr>
          <w:rFonts w:ascii="Arial" w:hAnsi="Arial" w:cs="Arial"/>
          <w:b/>
        </w:rPr>
        <w:t>52</w:t>
      </w:r>
      <w:r>
        <w:rPr>
          <w:rFonts w:ascii="Arial" w:hAnsi="Arial" w:cs="Arial"/>
        </w:rPr>
        <w:t xml:space="preserve"> (</w:t>
      </w:r>
      <w:r w:rsidRPr="00B90492">
        <w:rPr>
          <w:rFonts w:ascii="Arial" w:hAnsi="Arial" w:cs="Arial"/>
          <w:b/>
        </w:rPr>
        <w:t>consultar tabla adjunta</w:t>
      </w:r>
      <w:r>
        <w:rPr>
          <w:rFonts w:ascii="Arial" w:hAnsi="Arial" w:cs="Arial"/>
          <w:b/>
        </w:rPr>
        <w:t>)</w:t>
      </w:r>
    </w:p>
    <w:p w14:paraId="13CF151D" w14:textId="77777777" w:rsidR="0024018E" w:rsidRDefault="0024018E" w:rsidP="001C422A">
      <w:pPr>
        <w:pStyle w:val="NormalWeb"/>
        <w:spacing w:before="0" w:beforeAutospacing="0" w:after="120" w:afterAutospacing="0"/>
        <w:jc w:val="both"/>
        <w:rPr>
          <w:rFonts w:ascii="Arial" w:hAnsi="Arial" w:cs="Arial"/>
          <w:b/>
        </w:rPr>
      </w:pPr>
    </w:p>
    <w:p w14:paraId="0A69ACB7" w14:textId="59341E54" w:rsidR="0024018E" w:rsidRDefault="0024018E" w:rsidP="001C422A">
      <w:pPr>
        <w:pStyle w:val="NormalWeb"/>
        <w:spacing w:before="0" w:beforeAutospacing="0" w:after="120" w:afterAutospacing="0"/>
        <w:jc w:val="both"/>
        <w:rPr>
          <w:rFonts w:ascii="Arial" w:hAnsi="Arial" w:cs="Arial"/>
        </w:rPr>
      </w:pPr>
      <w:r w:rsidRPr="0024018E">
        <w:rPr>
          <w:rFonts w:ascii="Arial" w:hAnsi="Arial" w:cs="Arial"/>
          <w:b/>
          <w:u w:val="single"/>
        </w:rPr>
        <w:t>Descripción:</w:t>
      </w:r>
      <w:r>
        <w:rPr>
          <w:rFonts w:ascii="Arial" w:hAnsi="Arial" w:cs="Arial"/>
        </w:rPr>
        <w:t xml:space="preserve">  Sierra Alta (1.856 m) es una de las cumbres más destacadas de la comarca de </w:t>
      </w:r>
      <w:r w:rsidRPr="006712ED">
        <w:rPr>
          <w:rFonts w:ascii="Arial" w:hAnsi="Arial" w:cs="Arial"/>
          <w:b/>
        </w:rPr>
        <w:t>Albarracín en Teruel</w:t>
      </w:r>
      <w:r>
        <w:rPr>
          <w:rFonts w:ascii="Arial" w:hAnsi="Arial" w:cs="Arial"/>
        </w:rPr>
        <w:t>, que tiene como principales alturas, además de esta: Caimodorro (1.936 m), Alto de Tremedal (1.893 m) o el San Cristobal (1.862 m). Pero al contrario que algunas de estas cimas pobladas de pinos que ocultan una buena panorámica, la despejada cumbre de Sierra Alta permite una excelente visión en todas las direcciones.</w:t>
      </w:r>
    </w:p>
    <w:p w14:paraId="269A81B6" w14:textId="77777777" w:rsidR="006712ED" w:rsidRDefault="0024018E" w:rsidP="001C422A">
      <w:pPr>
        <w:pStyle w:val="NormalWeb"/>
        <w:spacing w:before="0" w:beforeAutospacing="0" w:after="120" w:afterAutospacing="0"/>
        <w:jc w:val="both"/>
        <w:rPr>
          <w:rFonts w:ascii="Arial" w:hAnsi="Arial" w:cs="Arial"/>
          <w:b/>
        </w:rPr>
      </w:pPr>
      <w:r w:rsidRPr="0024018E">
        <w:rPr>
          <w:rFonts w:ascii="Arial" w:hAnsi="Arial" w:cs="Arial"/>
          <w:b/>
          <w:u w:val="single"/>
        </w:rPr>
        <w:t>Itinerario:</w:t>
      </w:r>
      <w:r w:rsidRPr="0024018E">
        <w:rPr>
          <w:rFonts w:ascii="Arial" w:hAnsi="Arial" w:cs="Arial"/>
          <w:b/>
        </w:rPr>
        <w:t xml:space="preserve"> </w:t>
      </w:r>
    </w:p>
    <w:p w14:paraId="407164C8" w14:textId="3F30CC8A" w:rsidR="0024018E" w:rsidRDefault="006712ED" w:rsidP="001C422A">
      <w:pPr>
        <w:pStyle w:val="NormalWeb"/>
        <w:spacing w:before="0" w:beforeAutospacing="0" w:after="120" w:afterAutospacing="0"/>
        <w:jc w:val="both"/>
        <w:rPr>
          <w:rFonts w:ascii="Arial" w:hAnsi="Arial" w:cs="Arial"/>
        </w:rPr>
      </w:pPr>
      <w:r>
        <w:rPr>
          <w:rFonts w:ascii="Arial" w:hAnsi="Arial" w:cs="Arial"/>
          <w:b/>
        </w:rPr>
        <w:t xml:space="preserve">     </w:t>
      </w:r>
      <w:r w:rsidR="0024018E" w:rsidRPr="0024018E">
        <w:rPr>
          <w:rFonts w:ascii="Arial" w:hAnsi="Arial" w:cs="Arial"/>
          <w:b/>
        </w:rPr>
        <w:t xml:space="preserve"> </w:t>
      </w:r>
      <w:r w:rsidR="0024018E">
        <w:rPr>
          <w:rFonts w:ascii="Arial" w:hAnsi="Arial" w:cs="Arial"/>
        </w:rPr>
        <w:t xml:space="preserve">Salimos desde </w:t>
      </w:r>
      <w:r w:rsidR="0024018E" w:rsidRPr="00FC3E0E">
        <w:rPr>
          <w:rFonts w:ascii="Arial" w:hAnsi="Arial" w:cs="Arial"/>
          <w:b/>
        </w:rPr>
        <w:t>Bronchales</w:t>
      </w:r>
      <w:r w:rsidR="00FC3E0E">
        <w:rPr>
          <w:rFonts w:ascii="Arial" w:hAnsi="Arial" w:cs="Arial"/>
        </w:rPr>
        <w:t xml:space="preserve"> (1.569 m)</w:t>
      </w:r>
      <w:r w:rsidR="0024018E">
        <w:rPr>
          <w:rFonts w:ascii="Arial" w:hAnsi="Arial" w:cs="Arial"/>
        </w:rPr>
        <w:t xml:space="preserve">, el tercer municipio en tamaño de la comarca tras Albarracín y Orihuela. Una característica de esta población es la </w:t>
      </w:r>
      <w:r w:rsidR="0024018E" w:rsidRPr="00FC3E0E">
        <w:rPr>
          <w:rFonts w:ascii="Arial" w:hAnsi="Arial" w:cs="Arial"/>
          <w:b/>
        </w:rPr>
        <w:t>abundancia de fuentes</w:t>
      </w:r>
      <w:r w:rsidR="0024018E">
        <w:rPr>
          <w:rFonts w:ascii="Arial" w:hAnsi="Arial" w:cs="Arial"/>
        </w:rPr>
        <w:t>, contabilizándose más de 40 dentro de su municipio.</w:t>
      </w:r>
    </w:p>
    <w:p w14:paraId="635651A2" w14:textId="77777777" w:rsidR="00767F36" w:rsidRDefault="0024018E" w:rsidP="001C422A">
      <w:pPr>
        <w:pStyle w:val="NormalWeb"/>
        <w:spacing w:before="0" w:beforeAutospacing="0" w:after="120" w:afterAutospacing="0"/>
        <w:jc w:val="both"/>
        <w:rPr>
          <w:rFonts w:ascii="Arial" w:hAnsi="Arial" w:cs="Arial"/>
        </w:rPr>
      </w:pPr>
      <w:r>
        <w:rPr>
          <w:rFonts w:ascii="Arial" w:hAnsi="Arial" w:cs="Arial"/>
        </w:rPr>
        <w:t xml:space="preserve">      Vamos a seguir el itinerario circular balizado </w:t>
      </w:r>
      <w:r w:rsidR="00767F36" w:rsidRPr="00FC3E0E">
        <w:rPr>
          <w:rFonts w:ascii="Arial" w:hAnsi="Arial" w:cs="Arial"/>
          <w:b/>
        </w:rPr>
        <w:t>PR-TE-131</w:t>
      </w:r>
      <w:r w:rsidR="00767F36">
        <w:rPr>
          <w:rFonts w:ascii="Arial" w:hAnsi="Arial" w:cs="Arial"/>
        </w:rPr>
        <w:t xml:space="preserve"> que asciende a Sierra Alta por las Corralizas y desciende por Fombuena. Es de agradecer un sendero PR tan </w:t>
      </w:r>
      <w:r w:rsidR="00767F36" w:rsidRPr="00FC3E0E">
        <w:rPr>
          <w:rFonts w:ascii="Arial" w:hAnsi="Arial" w:cs="Arial"/>
          <w:b/>
        </w:rPr>
        <w:t>agradable y bonito</w:t>
      </w:r>
      <w:r w:rsidR="00767F36">
        <w:rPr>
          <w:rFonts w:ascii="Arial" w:hAnsi="Arial" w:cs="Arial"/>
        </w:rPr>
        <w:t xml:space="preserve">. Solo una vez cruzamos la carretera (de escaso tráfico) antes de llegar a la cima. El resto lo haremos inmersos en los limpios y preciosos </w:t>
      </w:r>
      <w:r w:rsidR="00767F36" w:rsidRPr="00FC3E0E">
        <w:rPr>
          <w:rFonts w:ascii="Arial" w:hAnsi="Arial" w:cs="Arial"/>
          <w:b/>
        </w:rPr>
        <w:t>pinares</w:t>
      </w:r>
      <w:r w:rsidR="00767F36">
        <w:rPr>
          <w:rFonts w:ascii="Arial" w:hAnsi="Arial" w:cs="Arial"/>
        </w:rPr>
        <w:t xml:space="preserve"> de la zona. </w:t>
      </w:r>
    </w:p>
    <w:p w14:paraId="0E95E3DC" w14:textId="24499634" w:rsidR="0024018E" w:rsidRDefault="00767F36" w:rsidP="001C422A">
      <w:pPr>
        <w:pStyle w:val="NormalWeb"/>
        <w:spacing w:before="0" w:beforeAutospacing="0" w:after="120" w:afterAutospacing="0"/>
        <w:jc w:val="both"/>
        <w:rPr>
          <w:rFonts w:ascii="Arial" w:hAnsi="Arial" w:cs="Arial"/>
        </w:rPr>
      </w:pPr>
      <w:r>
        <w:rPr>
          <w:rFonts w:ascii="Arial" w:hAnsi="Arial" w:cs="Arial"/>
        </w:rPr>
        <w:t xml:space="preserve">      La ancha pista final que lleva a Sierra Alta es evitable subiendo monte a través por el pinar con un mínimo de orientación. La bajada por Fombuena es muy bonita, tanto antes como después de cruzar la carreterilla de Noguera.</w:t>
      </w:r>
    </w:p>
    <w:p w14:paraId="4263C5DC" w14:textId="09589445" w:rsidR="006C2B52" w:rsidRDefault="00767F36" w:rsidP="00767F36">
      <w:pPr>
        <w:pStyle w:val="NormalWeb"/>
        <w:spacing w:before="0" w:beforeAutospacing="0" w:after="120" w:afterAutospacing="0"/>
        <w:jc w:val="both"/>
        <w:rPr>
          <w:rFonts w:ascii="Arial" w:hAnsi="Arial" w:cs="Arial"/>
        </w:rPr>
      </w:pPr>
      <w:r>
        <w:rPr>
          <w:rFonts w:ascii="Arial" w:hAnsi="Arial" w:cs="Arial"/>
        </w:rPr>
        <w:t xml:space="preserve">      El camino sube </w:t>
      </w:r>
      <w:r w:rsidRPr="00FC3E0E">
        <w:rPr>
          <w:rFonts w:ascii="Arial" w:hAnsi="Arial" w:cs="Arial"/>
          <w:b/>
        </w:rPr>
        <w:t>junto al barranco de la Fuente del Hierro</w:t>
      </w:r>
      <w:r>
        <w:rPr>
          <w:rFonts w:ascii="Arial" w:hAnsi="Arial" w:cs="Arial"/>
        </w:rPr>
        <w:t xml:space="preserve"> </w:t>
      </w:r>
      <w:r w:rsidRPr="00FC3E0E">
        <w:rPr>
          <w:rFonts w:ascii="Arial" w:hAnsi="Arial" w:cs="Arial"/>
          <w:b/>
        </w:rPr>
        <w:t>(SW),</w:t>
      </w:r>
      <w:r>
        <w:rPr>
          <w:rFonts w:ascii="Arial" w:hAnsi="Arial" w:cs="Arial"/>
        </w:rPr>
        <w:t xml:space="preserve"> pasando junto a las fuentes “del Chorrillo”, “del Pilar” y “del Tío Pelús”. Posteriormente gira a la izquierda </w:t>
      </w:r>
      <w:r w:rsidRPr="00FC3E0E">
        <w:rPr>
          <w:rFonts w:ascii="Arial" w:hAnsi="Arial" w:cs="Arial"/>
          <w:b/>
        </w:rPr>
        <w:t>hacia el Portichuelo rodeando las Canalizas</w:t>
      </w:r>
      <w:r>
        <w:rPr>
          <w:rFonts w:ascii="Arial" w:hAnsi="Arial" w:cs="Arial"/>
        </w:rPr>
        <w:t xml:space="preserve">, cruza la carretera que va de Bronchales a la Fuente del Canto y el Puerto de Orihuela, y continúa ascendiendo </w:t>
      </w:r>
      <w:r w:rsidRPr="00FC3E0E">
        <w:rPr>
          <w:rFonts w:ascii="Arial" w:hAnsi="Arial" w:cs="Arial"/>
          <w:b/>
        </w:rPr>
        <w:t>(SE)</w:t>
      </w:r>
      <w:r>
        <w:rPr>
          <w:rFonts w:ascii="Arial" w:hAnsi="Arial" w:cs="Arial"/>
        </w:rPr>
        <w:t xml:space="preserve"> hasta poco antes de la cima, donde el sendero confluye con el itinerario</w:t>
      </w:r>
      <w:r w:rsidR="006712ED">
        <w:rPr>
          <w:rFonts w:ascii="Arial" w:hAnsi="Arial" w:cs="Arial"/>
        </w:rPr>
        <w:t xml:space="preserve"> que viene de Fombuena (panel indicador) y que cogeremos luego para regresar a Bronchales.</w:t>
      </w:r>
    </w:p>
    <w:p w14:paraId="452DCE85" w14:textId="1EF44959" w:rsidR="006712ED" w:rsidRDefault="006712ED" w:rsidP="00767F36">
      <w:pPr>
        <w:pStyle w:val="NormalWeb"/>
        <w:spacing w:before="0" w:beforeAutospacing="0" w:after="120" w:afterAutospacing="0"/>
        <w:jc w:val="both"/>
        <w:rPr>
          <w:rFonts w:ascii="Arial" w:hAnsi="Arial" w:cs="Arial"/>
        </w:rPr>
      </w:pPr>
      <w:r>
        <w:rPr>
          <w:rFonts w:ascii="Arial" w:hAnsi="Arial" w:cs="Arial"/>
        </w:rPr>
        <w:t xml:space="preserve">      Tras un corto repecho alcanzamos la cumbre de </w:t>
      </w:r>
      <w:r w:rsidRPr="00FC3E0E">
        <w:rPr>
          <w:rFonts w:ascii="Arial" w:hAnsi="Arial" w:cs="Arial"/>
          <w:b/>
        </w:rPr>
        <w:t>Sierra Alta (1.856 m).</w:t>
      </w:r>
      <w:r>
        <w:rPr>
          <w:rFonts w:ascii="Arial" w:hAnsi="Arial" w:cs="Arial"/>
        </w:rPr>
        <w:t xml:space="preserve"> Tiene </w:t>
      </w:r>
      <w:r w:rsidRPr="00FC3E0E">
        <w:rPr>
          <w:rFonts w:ascii="Arial" w:hAnsi="Arial" w:cs="Arial"/>
          <w:b/>
        </w:rPr>
        <w:t>vértice geodésico, buzón, caseta y estación meteorológica</w:t>
      </w:r>
      <w:r>
        <w:rPr>
          <w:rFonts w:ascii="Arial" w:hAnsi="Arial" w:cs="Arial"/>
        </w:rPr>
        <w:t>, además de buenas vistas con panel indicador.</w:t>
      </w:r>
    </w:p>
    <w:p w14:paraId="08AA4F49" w14:textId="200D2E9E" w:rsidR="006C2B52" w:rsidRDefault="006712ED" w:rsidP="006712ED">
      <w:pPr>
        <w:pStyle w:val="NormalWeb"/>
        <w:spacing w:before="0" w:beforeAutospacing="0" w:after="120" w:afterAutospacing="0"/>
        <w:jc w:val="both"/>
        <w:rPr>
          <w:rFonts w:ascii="Arial" w:hAnsi="Arial" w:cs="Arial"/>
        </w:rPr>
      </w:pPr>
      <w:r>
        <w:rPr>
          <w:rFonts w:ascii="Arial" w:hAnsi="Arial" w:cs="Arial"/>
        </w:rPr>
        <w:t xml:space="preserve">      Para bajar retrocedemos hasta el cruce de caminos y seguimos por la derecha </w:t>
      </w:r>
      <w:r w:rsidRPr="00FC3E0E">
        <w:rPr>
          <w:rFonts w:ascii="Arial" w:hAnsi="Arial" w:cs="Arial"/>
          <w:b/>
        </w:rPr>
        <w:t>hacia Fombuena</w:t>
      </w:r>
      <w:r>
        <w:rPr>
          <w:rFonts w:ascii="Arial" w:hAnsi="Arial" w:cs="Arial"/>
        </w:rPr>
        <w:t xml:space="preserve">. Pasamos junto a una </w:t>
      </w:r>
      <w:r w:rsidRPr="00FC3E0E">
        <w:rPr>
          <w:rFonts w:ascii="Arial" w:hAnsi="Arial" w:cs="Arial"/>
          <w:b/>
        </w:rPr>
        <w:t>pequeña balsa</w:t>
      </w:r>
      <w:r>
        <w:rPr>
          <w:rFonts w:ascii="Arial" w:hAnsi="Arial" w:cs="Arial"/>
        </w:rPr>
        <w:t xml:space="preserve"> (La Lagunilla) y un poco más adelante giramos a la izquierda </w:t>
      </w:r>
      <w:r w:rsidRPr="00FC3E0E">
        <w:rPr>
          <w:rFonts w:ascii="Arial" w:hAnsi="Arial" w:cs="Arial"/>
          <w:b/>
        </w:rPr>
        <w:t>(N).</w:t>
      </w:r>
      <w:r>
        <w:rPr>
          <w:rFonts w:ascii="Arial" w:hAnsi="Arial" w:cs="Arial"/>
        </w:rPr>
        <w:t xml:space="preserve"> Aproximadamente 1 km después el sendero </w:t>
      </w:r>
      <w:r w:rsidRPr="00FC3E0E">
        <w:rPr>
          <w:rFonts w:ascii="Arial" w:hAnsi="Arial" w:cs="Arial"/>
          <w:b/>
        </w:rPr>
        <w:t>cruza la carretera</w:t>
      </w:r>
      <w:r>
        <w:rPr>
          <w:rFonts w:ascii="Arial" w:hAnsi="Arial" w:cs="Arial"/>
        </w:rPr>
        <w:t xml:space="preserve"> de Noguera y prosigue hacia Fombuena continuando su recorrido descendente </w:t>
      </w:r>
      <w:r w:rsidRPr="00FC3E0E">
        <w:rPr>
          <w:rFonts w:ascii="Arial" w:hAnsi="Arial" w:cs="Arial"/>
          <w:b/>
        </w:rPr>
        <w:t>(N)</w:t>
      </w:r>
      <w:r>
        <w:rPr>
          <w:rFonts w:ascii="Arial" w:hAnsi="Arial" w:cs="Arial"/>
        </w:rPr>
        <w:t xml:space="preserve"> hasta llegar a </w:t>
      </w:r>
      <w:r w:rsidRPr="00FC3E0E">
        <w:rPr>
          <w:rFonts w:ascii="Arial" w:hAnsi="Arial" w:cs="Arial"/>
          <w:b/>
        </w:rPr>
        <w:t>Bronchales</w:t>
      </w:r>
      <w:r>
        <w:rPr>
          <w:rFonts w:ascii="Arial" w:hAnsi="Arial" w:cs="Arial"/>
        </w:rPr>
        <w:t xml:space="preserve"> donde estará esperando el </w:t>
      </w:r>
      <w:r w:rsidRPr="00FC3E0E">
        <w:rPr>
          <w:rFonts w:ascii="Arial" w:hAnsi="Arial" w:cs="Arial"/>
          <w:b/>
        </w:rPr>
        <w:t>bus.</w:t>
      </w:r>
    </w:p>
    <w:p w14:paraId="24772A4A" w14:textId="77777777" w:rsidR="009D0CB2" w:rsidRDefault="009D0CB2" w:rsidP="000B4743">
      <w:pPr>
        <w:pStyle w:val="NormalWeb"/>
        <w:spacing w:before="0" w:beforeAutospacing="0" w:after="120" w:afterAutospacing="0"/>
        <w:rPr>
          <w:rFonts w:ascii="Arial" w:hAnsi="Arial" w:cs="Arial"/>
          <w:b/>
        </w:rPr>
      </w:pPr>
    </w:p>
    <w:p w14:paraId="2989999A" w14:textId="51A06CC3" w:rsidR="00852CF1" w:rsidRDefault="00BB1481" w:rsidP="00903844">
      <w:pPr>
        <w:pStyle w:val="NormalWeb"/>
        <w:spacing w:before="0" w:beforeAutospacing="0" w:after="60" w:afterAutospacing="0"/>
        <w:ind w:left="-284"/>
        <w:jc w:val="center"/>
        <w:rPr>
          <w:rFonts w:ascii="Arial" w:hAnsi="Arial" w:cs="Arial"/>
          <w:b/>
          <w:color w:val="333333"/>
          <w:sz w:val="28"/>
          <w:szCs w:val="28"/>
        </w:rPr>
      </w:pPr>
      <w:r w:rsidRPr="00183111">
        <w:rPr>
          <w:rFonts w:ascii="Arial" w:hAnsi="Arial" w:cs="Arial"/>
          <w:b/>
          <w:bCs/>
          <w:color w:val="333333"/>
          <w:sz w:val="28"/>
          <w:szCs w:val="28"/>
        </w:rPr>
        <w:t xml:space="preserve">M Ó </w:t>
      </w:r>
      <w:r>
        <w:rPr>
          <w:rFonts w:ascii="Arial" w:hAnsi="Arial" w:cs="Arial"/>
          <w:b/>
          <w:color w:val="333333"/>
          <w:sz w:val="28"/>
          <w:szCs w:val="28"/>
        </w:rPr>
        <w:t>V I L   C L U B   605  770  741</w:t>
      </w:r>
    </w:p>
    <w:sectPr w:rsidR="00852CF1" w:rsidSect="006712ED">
      <w:headerReference w:type="default" r:id="rId8"/>
      <w:pgSz w:w="11906" w:h="16838"/>
      <w:pgMar w:top="1418" w:right="1418"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D989" w14:textId="77777777" w:rsidR="00501E7E" w:rsidRDefault="00501E7E" w:rsidP="008A10D7">
      <w:pPr>
        <w:spacing w:after="0" w:line="240" w:lineRule="auto"/>
      </w:pPr>
      <w:r>
        <w:separator/>
      </w:r>
    </w:p>
  </w:endnote>
  <w:endnote w:type="continuationSeparator" w:id="0">
    <w:p w14:paraId="1C85BFD9" w14:textId="77777777" w:rsidR="00501E7E" w:rsidRDefault="00501E7E" w:rsidP="008A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7E9C4" w14:textId="77777777" w:rsidR="00501E7E" w:rsidRDefault="00501E7E" w:rsidP="008A10D7">
      <w:pPr>
        <w:spacing w:after="0" w:line="240" w:lineRule="auto"/>
      </w:pPr>
      <w:r>
        <w:separator/>
      </w:r>
    </w:p>
  </w:footnote>
  <w:footnote w:type="continuationSeparator" w:id="0">
    <w:p w14:paraId="4CC6E6AA" w14:textId="77777777" w:rsidR="00501E7E" w:rsidRDefault="00501E7E" w:rsidP="008A1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7C1" w14:textId="7744DDC1" w:rsidR="008A10D7" w:rsidRPr="008A10D7" w:rsidRDefault="000B4743">
    <w:pPr>
      <w:pStyle w:val="Encabezado"/>
      <w:rPr>
        <w:rFonts w:ascii="Arial" w:hAnsi="Arial" w:cs="Arial"/>
        <w:b/>
        <w:sz w:val="24"/>
        <w:szCs w:val="24"/>
      </w:rPr>
    </w:pPr>
    <w:r>
      <w:rPr>
        <w:rFonts w:ascii="Arial" w:hAnsi="Arial" w:cs="Arial"/>
        <w:b/>
        <w:sz w:val="24"/>
        <w:szCs w:val="24"/>
      </w:rPr>
      <w:t xml:space="preserve"> </w:t>
    </w:r>
    <w:r w:rsidR="008A10D7" w:rsidRPr="008A10D7">
      <w:rPr>
        <w:rFonts w:ascii="Arial" w:hAnsi="Arial" w:cs="Arial"/>
        <w:b/>
        <w:sz w:val="24"/>
        <w:szCs w:val="24"/>
      </w:rPr>
      <w:t>20</w:t>
    </w:r>
    <w:r w:rsidR="003C56F6">
      <w:rPr>
        <w:rFonts w:ascii="Arial" w:hAnsi="Arial" w:cs="Arial"/>
        <w:b/>
        <w:sz w:val="24"/>
        <w:szCs w:val="24"/>
      </w:rPr>
      <w:t>2</w:t>
    </w:r>
    <w:r w:rsidR="001C422A">
      <w:rPr>
        <w:rFonts w:ascii="Arial" w:hAnsi="Arial" w:cs="Arial"/>
        <w:b/>
        <w:sz w:val="24"/>
        <w:szCs w:val="24"/>
      </w:rPr>
      <w:t>6</w:t>
    </w:r>
    <w:r w:rsidR="008A10D7" w:rsidRPr="008A10D7">
      <w:rPr>
        <w:rFonts w:ascii="Arial" w:hAnsi="Arial" w:cs="Arial"/>
        <w:b/>
        <w:sz w:val="24"/>
        <w:szCs w:val="24"/>
      </w:rPr>
      <w:t xml:space="preserve"> – </w:t>
    </w:r>
    <w:r w:rsidR="001C422A">
      <w:rPr>
        <w:rFonts w:ascii="Arial" w:hAnsi="Arial" w:cs="Arial"/>
        <w:b/>
        <w:sz w:val="24"/>
        <w:szCs w:val="24"/>
      </w:rPr>
      <w:t>10</w:t>
    </w:r>
    <w:r w:rsidR="008A10D7" w:rsidRPr="008A10D7">
      <w:rPr>
        <w:rFonts w:ascii="Arial" w:hAnsi="Arial" w:cs="Arial"/>
        <w:b/>
        <w:sz w:val="24"/>
        <w:szCs w:val="24"/>
      </w:rPr>
      <w:t xml:space="preserve"> - </w:t>
    </w:r>
    <w:r w:rsidR="001C422A">
      <w:rPr>
        <w:rFonts w:ascii="Arial" w:hAnsi="Arial" w:cs="Arial"/>
        <w:b/>
        <w:sz w:val="24"/>
        <w:szCs w:val="24"/>
      </w:rPr>
      <w:t>10</w:t>
    </w:r>
  </w:p>
  <w:p w14:paraId="5AA2DEAB" w14:textId="77777777" w:rsidR="008A10D7" w:rsidRDefault="008A10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C3"/>
    <w:rsid w:val="000160CE"/>
    <w:rsid w:val="00056913"/>
    <w:rsid w:val="0006196E"/>
    <w:rsid w:val="00074536"/>
    <w:rsid w:val="00077991"/>
    <w:rsid w:val="00081031"/>
    <w:rsid w:val="00092798"/>
    <w:rsid w:val="000A3E26"/>
    <w:rsid w:val="000A41DC"/>
    <w:rsid w:val="000B4743"/>
    <w:rsid w:val="000C1941"/>
    <w:rsid w:val="000C4DEA"/>
    <w:rsid w:val="000D78C3"/>
    <w:rsid w:val="00110473"/>
    <w:rsid w:val="0011567D"/>
    <w:rsid w:val="00121634"/>
    <w:rsid w:val="001250E4"/>
    <w:rsid w:val="00133F85"/>
    <w:rsid w:val="00142838"/>
    <w:rsid w:val="00143110"/>
    <w:rsid w:val="00174260"/>
    <w:rsid w:val="00183111"/>
    <w:rsid w:val="001A15B7"/>
    <w:rsid w:val="001B726F"/>
    <w:rsid w:val="001C422A"/>
    <w:rsid w:val="001E003B"/>
    <w:rsid w:val="001E2E39"/>
    <w:rsid w:val="001E727C"/>
    <w:rsid w:val="00222F3B"/>
    <w:rsid w:val="00230006"/>
    <w:rsid w:val="0024018E"/>
    <w:rsid w:val="0025426E"/>
    <w:rsid w:val="002718FC"/>
    <w:rsid w:val="002A4ADB"/>
    <w:rsid w:val="002B0453"/>
    <w:rsid w:val="002B1759"/>
    <w:rsid w:val="002B3A78"/>
    <w:rsid w:val="002C18A3"/>
    <w:rsid w:val="002C22C9"/>
    <w:rsid w:val="002C4CFD"/>
    <w:rsid w:val="002C7C22"/>
    <w:rsid w:val="002E2E15"/>
    <w:rsid w:val="002E6C87"/>
    <w:rsid w:val="002F2DA4"/>
    <w:rsid w:val="002F6C47"/>
    <w:rsid w:val="0031550A"/>
    <w:rsid w:val="003160CB"/>
    <w:rsid w:val="0031702E"/>
    <w:rsid w:val="00342F04"/>
    <w:rsid w:val="00352E85"/>
    <w:rsid w:val="003725C3"/>
    <w:rsid w:val="00384244"/>
    <w:rsid w:val="003930BE"/>
    <w:rsid w:val="00397B4B"/>
    <w:rsid w:val="003A4FFA"/>
    <w:rsid w:val="003C56F6"/>
    <w:rsid w:val="003C6B1D"/>
    <w:rsid w:val="003C74FC"/>
    <w:rsid w:val="003D3381"/>
    <w:rsid w:val="003D38CA"/>
    <w:rsid w:val="003F5716"/>
    <w:rsid w:val="00404AC9"/>
    <w:rsid w:val="0045090A"/>
    <w:rsid w:val="00481605"/>
    <w:rsid w:val="004844FE"/>
    <w:rsid w:val="00490EBD"/>
    <w:rsid w:val="004C0316"/>
    <w:rsid w:val="004F35C0"/>
    <w:rsid w:val="00501E7E"/>
    <w:rsid w:val="00502DFA"/>
    <w:rsid w:val="00511AC4"/>
    <w:rsid w:val="00521548"/>
    <w:rsid w:val="005738AE"/>
    <w:rsid w:val="005773CA"/>
    <w:rsid w:val="00590003"/>
    <w:rsid w:val="005B2AAC"/>
    <w:rsid w:val="005E35E9"/>
    <w:rsid w:val="005F14EB"/>
    <w:rsid w:val="00607E42"/>
    <w:rsid w:val="006127A5"/>
    <w:rsid w:val="00617796"/>
    <w:rsid w:val="006253FF"/>
    <w:rsid w:val="00630374"/>
    <w:rsid w:val="00636418"/>
    <w:rsid w:val="00661F96"/>
    <w:rsid w:val="006712ED"/>
    <w:rsid w:val="00677970"/>
    <w:rsid w:val="0068123E"/>
    <w:rsid w:val="00693DA9"/>
    <w:rsid w:val="006C2B52"/>
    <w:rsid w:val="006F079C"/>
    <w:rsid w:val="006F5FD8"/>
    <w:rsid w:val="007064F8"/>
    <w:rsid w:val="00713FC4"/>
    <w:rsid w:val="00717CE2"/>
    <w:rsid w:val="00721736"/>
    <w:rsid w:val="0072444C"/>
    <w:rsid w:val="00725A54"/>
    <w:rsid w:val="0073745E"/>
    <w:rsid w:val="00745BA5"/>
    <w:rsid w:val="007525E1"/>
    <w:rsid w:val="007579D7"/>
    <w:rsid w:val="00767F36"/>
    <w:rsid w:val="00771F86"/>
    <w:rsid w:val="007747DF"/>
    <w:rsid w:val="0078530D"/>
    <w:rsid w:val="007915F6"/>
    <w:rsid w:val="007B0FD2"/>
    <w:rsid w:val="007B2F59"/>
    <w:rsid w:val="007B660C"/>
    <w:rsid w:val="007E34CB"/>
    <w:rsid w:val="00833CB0"/>
    <w:rsid w:val="00844D51"/>
    <w:rsid w:val="00852CF1"/>
    <w:rsid w:val="00870D0C"/>
    <w:rsid w:val="00876CA2"/>
    <w:rsid w:val="0088065F"/>
    <w:rsid w:val="008901F2"/>
    <w:rsid w:val="00896BA0"/>
    <w:rsid w:val="008A0F5F"/>
    <w:rsid w:val="008A10D7"/>
    <w:rsid w:val="008B32CC"/>
    <w:rsid w:val="008C45EA"/>
    <w:rsid w:val="008C7499"/>
    <w:rsid w:val="00903844"/>
    <w:rsid w:val="00927C52"/>
    <w:rsid w:val="00931810"/>
    <w:rsid w:val="00940737"/>
    <w:rsid w:val="0095499C"/>
    <w:rsid w:val="00990E11"/>
    <w:rsid w:val="009C27C9"/>
    <w:rsid w:val="009D0CB2"/>
    <w:rsid w:val="009E242A"/>
    <w:rsid w:val="00A25927"/>
    <w:rsid w:val="00A352C1"/>
    <w:rsid w:val="00A54E21"/>
    <w:rsid w:val="00A56727"/>
    <w:rsid w:val="00A73C7A"/>
    <w:rsid w:val="00A91CB6"/>
    <w:rsid w:val="00A92520"/>
    <w:rsid w:val="00A9656C"/>
    <w:rsid w:val="00A96AA2"/>
    <w:rsid w:val="00AD0CC1"/>
    <w:rsid w:val="00AD3076"/>
    <w:rsid w:val="00B25CEB"/>
    <w:rsid w:val="00B453E9"/>
    <w:rsid w:val="00B5073C"/>
    <w:rsid w:val="00B510D3"/>
    <w:rsid w:val="00B67AC1"/>
    <w:rsid w:val="00B73AD0"/>
    <w:rsid w:val="00BB1481"/>
    <w:rsid w:val="00BB5626"/>
    <w:rsid w:val="00BC0785"/>
    <w:rsid w:val="00BE6BE3"/>
    <w:rsid w:val="00BF38BD"/>
    <w:rsid w:val="00C111D1"/>
    <w:rsid w:val="00C11DB8"/>
    <w:rsid w:val="00C53238"/>
    <w:rsid w:val="00C709DE"/>
    <w:rsid w:val="00CA1D43"/>
    <w:rsid w:val="00CA33A2"/>
    <w:rsid w:val="00CA6437"/>
    <w:rsid w:val="00CB5991"/>
    <w:rsid w:val="00CD5364"/>
    <w:rsid w:val="00CF100F"/>
    <w:rsid w:val="00CF78E4"/>
    <w:rsid w:val="00D47044"/>
    <w:rsid w:val="00D57392"/>
    <w:rsid w:val="00D674F4"/>
    <w:rsid w:val="00D75138"/>
    <w:rsid w:val="00D763E4"/>
    <w:rsid w:val="00D82CA4"/>
    <w:rsid w:val="00D83E9A"/>
    <w:rsid w:val="00D8677A"/>
    <w:rsid w:val="00DD44E9"/>
    <w:rsid w:val="00DE2D59"/>
    <w:rsid w:val="00DE6F1D"/>
    <w:rsid w:val="00DF61E5"/>
    <w:rsid w:val="00E038E2"/>
    <w:rsid w:val="00E54755"/>
    <w:rsid w:val="00E65935"/>
    <w:rsid w:val="00E92FBC"/>
    <w:rsid w:val="00E97111"/>
    <w:rsid w:val="00EA2219"/>
    <w:rsid w:val="00EB4530"/>
    <w:rsid w:val="00EB4680"/>
    <w:rsid w:val="00EE5935"/>
    <w:rsid w:val="00F123B8"/>
    <w:rsid w:val="00F13170"/>
    <w:rsid w:val="00F16902"/>
    <w:rsid w:val="00F661BD"/>
    <w:rsid w:val="00F837F9"/>
    <w:rsid w:val="00F91CA8"/>
    <w:rsid w:val="00F94EFC"/>
    <w:rsid w:val="00FC3E0E"/>
    <w:rsid w:val="00FD0702"/>
    <w:rsid w:val="00FD6139"/>
    <w:rsid w:val="00FD6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FEBDD"/>
  <w15:chartTrackingRefBased/>
  <w15:docId w15:val="{F9FD37E0-499C-4711-86C3-325D6579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F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02DF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A10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10D7"/>
  </w:style>
  <w:style w:type="paragraph" w:styleId="Piedepgina">
    <w:name w:val="footer"/>
    <w:basedOn w:val="Normal"/>
    <w:link w:val="PiedepginaCar"/>
    <w:uiPriority w:val="99"/>
    <w:unhideWhenUsed/>
    <w:rsid w:val="008A10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10D7"/>
  </w:style>
  <w:style w:type="character" w:styleId="Hipervnculo">
    <w:name w:val="Hyperlink"/>
    <w:basedOn w:val="Fuentedeprrafopredeter"/>
    <w:uiPriority w:val="99"/>
    <w:semiHidden/>
    <w:unhideWhenUsed/>
    <w:rsid w:val="00852C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0059">
      <w:bodyDiv w:val="1"/>
      <w:marLeft w:val="0"/>
      <w:marRight w:val="0"/>
      <w:marTop w:val="0"/>
      <w:marBottom w:val="0"/>
      <w:divBdr>
        <w:top w:val="none" w:sz="0" w:space="0" w:color="auto"/>
        <w:left w:val="none" w:sz="0" w:space="0" w:color="auto"/>
        <w:bottom w:val="none" w:sz="0" w:space="0" w:color="auto"/>
        <w:right w:val="none" w:sz="0" w:space="0" w:color="auto"/>
      </w:divBdr>
    </w:div>
    <w:div w:id="1161044090">
      <w:bodyDiv w:val="1"/>
      <w:marLeft w:val="0"/>
      <w:marRight w:val="0"/>
      <w:marTop w:val="0"/>
      <w:marBottom w:val="0"/>
      <w:divBdr>
        <w:top w:val="none" w:sz="0" w:space="0" w:color="auto"/>
        <w:left w:val="none" w:sz="0" w:space="0" w:color="auto"/>
        <w:bottom w:val="none" w:sz="0" w:space="0" w:color="auto"/>
        <w:right w:val="none" w:sz="0" w:space="0" w:color="auto"/>
      </w:divBdr>
    </w:div>
    <w:div w:id="1481848144">
      <w:bodyDiv w:val="1"/>
      <w:marLeft w:val="0"/>
      <w:marRight w:val="0"/>
      <w:marTop w:val="0"/>
      <w:marBottom w:val="0"/>
      <w:divBdr>
        <w:top w:val="none" w:sz="0" w:space="0" w:color="auto"/>
        <w:left w:val="none" w:sz="0" w:space="0" w:color="auto"/>
        <w:bottom w:val="none" w:sz="0" w:space="0" w:color="auto"/>
        <w:right w:val="none" w:sz="0" w:space="0" w:color="auto"/>
      </w:divBdr>
      <w:divsChild>
        <w:div w:id="1349332341">
          <w:marLeft w:val="0"/>
          <w:marRight w:val="0"/>
          <w:marTop w:val="0"/>
          <w:marBottom w:val="75"/>
          <w:divBdr>
            <w:top w:val="none" w:sz="0" w:space="0" w:color="auto"/>
            <w:left w:val="none" w:sz="0" w:space="0" w:color="auto"/>
            <w:bottom w:val="none" w:sz="0" w:space="0" w:color="auto"/>
            <w:right w:val="none" w:sz="0" w:space="0" w:color="auto"/>
          </w:divBdr>
        </w:div>
        <w:div w:id="1792934884">
          <w:marLeft w:val="0"/>
          <w:marRight w:val="0"/>
          <w:marTop w:val="0"/>
          <w:marBottom w:val="300"/>
          <w:divBdr>
            <w:top w:val="none" w:sz="0" w:space="0" w:color="auto"/>
            <w:left w:val="none" w:sz="0" w:space="0" w:color="auto"/>
            <w:bottom w:val="none" w:sz="0" w:space="0" w:color="auto"/>
            <w:right w:val="none" w:sz="0" w:space="0" w:color="auto"/>
          </w:divBdr>
        </w:div>
      </w:divsChild>
    </w:div>
    <w:div w:id="18394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438</Words>
  <Characters>2242</Characters>
  <Application>Microsoft Office Word</Application>
  <DocSecurity>0</DocSecurity>
  <Lines>45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Joserra Romaña</dc:creator>
  <cp:keywords/>
  <dc:description/>
  <cp:lastModifiedBy>Joserra Romaña</cp:lastModifiedBy>
  <cp:revision>7</cp:revision>
  <dcterms:created xsi:type="dcterms:W3CDTF">2023-04-04T17:57:00Z</dcterms:created>
  <dcterms:modified xsi:type="dcterms:W3CDTF">2025-11-19T16:52:00Z</dcterms:modified>
</cp:coreProperties>
</file>