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0E50DE6E" w:rsidR="00F661BD" w:rsidRDefault="000A77D6" w:rsidP="008A10D7">
      <w:pPr>
        <w:spacing w:before="80" w:after="80" w:line="120" w:lineRule="atLeast"/>
        <w:rPr>
          <w:rFonts w:ascii="Arial" w:hAnsi="Arial" w:cs="Arial"/>
          <w:b/>
          <w:sz w:val="26"/>
          <w:szCs w:val="26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D9A37E8">
            <wp:simplePos x="0" y="0"/>
            <wp:positionH relativeFrom="margin">
              <wp:posOffset>3919220</wp:posOffset>
            </wp:positionH>
            <wp:positionV relativeFrom="paragraph">
              <wp:posOffset>201295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43"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DA97826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E26">
        <w:rPr>
          <w:rFonts w:ascii="Arial" w:hAnsi="Arial" w:cs="Arial"/>
          <w:b/>
          <w:sz w:val="26"/>
          <w:szCs w:val="26"/>
        </w:rPr>
        <w:t>Desde la Selva de Oza:  Casti</w:t>
      </w:r>
      <w:r w:rsidR="000D77D4">
        <w:rPr>
          <w:rFonts w:ascii="Arial" w:hAnsi="Arial" w:cs="Arial"/>
          <w:b/>
          <w:sz w:val="26"/>
          <w:szCs w:val="26"/>
        </w:rPr>
        <w:t>e</w:t>
      </w:r>
      <w:r w:rsidR="00754E26">
        <w:rPr>
          <w:rFonts w:ascii="Arial" w:hAnsi="Arial" w:cs="Arial"/>
          <w:b/>
          <w:sz w:val="26"/>
          <w:szCs w:val="26"/>
        </w:rPr>
        <w:t>llo d</w:t>
      </w:r>
      <w:r w:rsidR="000D77D4">
        <w:rPr>
          <w:rFonts w:ascii="Arial" w:hAnsi="Arial" w:cs="Arial"/>
          <w:b/>
          <w:sz w:val="26"/>
          <w:szCs w:val="26"/>
        </w:rPr>
        <w:t>’</w:t>
      </w:r>
      <w:r w:rsidR="00754E26">
        <w:rPr>
          <w:rFonts w:ascii="Arial" w:hAnsi="Arial" w:cs="Arial"/>
          <w:b/>
          <w:sz w:val="26"/>
          <w:szCs w:val="26"/>
        </w:rPr>
        <w:t>Acher (2.384 m)</w:t>
      </w:r>
      <w:r w:rsidR="000F4539">
        <w:rPr>
          <w:rFonts w:ascii="Arial" w:hAnsi="Arial" w:cs="Arial"/>
          <w:b/>
          <w:sz w:val="26"/>
          <w:szCs w:val="26"/>
        </w:rPr>
        <w:t xml:space="preserve">  (F)</w:t>
      </w:r>
    </w:p>
    <w:p w14:paraId="0D5246CB" w14:textId="6B9DCE43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</w:p>
    <w:p w14:paraId="28728F3F" w14:textId="32EA356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754E26">
        <w:rPr>
          <w:rFonts w:ascii="Arial" w:hAnsi="Arial" w:cs="Arial"/>
          <w:b/>
          <w:color w:val="000000"/>
        </w:rPr>
        <w:t>13</w:t>
      </w:r>
      <w:r w:rsidR="00CF100F">
        <w:rPr>
          <w:rFonts w:ascii="Arial" w:hAnsi="Arial" w:cs="Arial"/>
          <w:b/>
          <w:color w:val="000000"/>
        </w:rPr>
        <w:t>,</w:t>
      </w:r>
      <w:r w:rsidR="00754E26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2C05F0F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754E26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D8677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59AB2B1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754E26">
        <w:rPr>
          <w:rFonts w:ascii="Arial" w:hAnsi="Arial" w:cs="Arial"/>
          <w:b/>
          <w:color w:val="000000"/>
        </w:rPr>
        <w:t>1.3</w:t>
      </w:r>
      <w:r w:rsidR="00E108E9">
        <w:rPr>
          <w:rFonts w:ascii="Arial" w:hAnsi="Arial" w:cs="Arial"/>
          <w:b/>
          <w:color w:val="000000"/>
        </w:rPr>
        <w:t>04</w:t>
      </w:r>
      <w:r>
        <w:rPr>
          <w:rFonts w:ascii="Arial" w:hAnsi="Arial" w:cs="Arial"/>
          <w:b/>
          <w:color w:val="000000"/>
        </w:rPr>
        <w:t xml:space="preserve"> mts</w:t>
      </w:r>
    </w:p>
    <w:p w14:paraId="09C5FB31" w14:textId="2837E970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="000A77D6" w:rsidRPr="000A77D6">
        <w:rPr>
          <w:rFonts w:ascii="Arial" w:hAnsi="Arial" w:cs="Arial"/>
          <w:b/>
          <w:bCs/>
          <w:color w:val="000000"/>
        </w:rPr>
        <w:t>Moderatua/</w:t>
      </w:r>
      <w:r w:rsidR="00754E26" w:rsidRPr="00754E26">
        <w:rPr>
          <w:rFonts w:ascii="Arial" w:hAnsi="Arial" w:cs="Arial"/>
          <w:b/>
          <w:color w:val="000000"/>
        </w:rPr>
        <w:t>Moderado</w:t>
      </w:r>
    </w:p>
    <w:p w14:paraId="0B424033" w14:textId="5A723E98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754E26">
        <w:rPr>
          <w:rFonts w:ascii="Arial" w:hAnsi="Arial" w:cs="Arial"/>
          <w:b/>
        </w:rPr>
        <w:t>135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3250D62" w14:textId="77777777" w:rsidR="00407753" w:rsidRDefault="0040775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F7F260B" w14:textId="362C7DF8" w:rsidR="00407753" w:rsidRDefault="00407753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407753">
        <w:rPr>
          <w:rFonts w:ascii="Arial" w:hAnsi="Arial" w:cs="Arial"/>
          <w:b/>
          <w:u w:val="single"/>
        </w:rPr>
        <w:t>Descripción:</w:t>
      </w:r>
      <w:r>
        <w:rPr>
          <w:rFonts w:ascii="Arial" w:hAnsi="Arial" w:cs="Arial"/>
        </w:rPr>
        <w:t xml:space="preserve">  El </w:t>
      </w:r>
      <w:r w:rsidRPr="000F4539">
        <w:rPr>
          <w:rFonts w:ascii="Arial" w:hAnsi="Arial" w:cs="Arial"/>
          <w:b/>
        </w:rPr>
        <w:t>Castillo de Acher</w:t>
      </w:r>
      <w:r>
        <w:rPr>
          <w:rFonts w:ascii="Arial" w:hAnsi="Arial" w:cs="Arial"/>
        </w:rPr>
        <w:t xml:space="preserve"> (2.384 m) es una montaña con aspecto de fortaleza que le ha dado su apelativo de castillo. La parte superior es una </w:t>
      </w:r>
      <w:r w:rsidRPr="000F4539">
        <w:rPr>
          <w:rFonts w:ascii="Arial" w:hAnsi="Arial" w:cs="Arial"/>
          <w:b/>
        </w:rPr>
        <w:t>meseta</w:t>
      </w:r>
      <w:r>
        <w:rPr>
          <w:rFonts w:ascii="Arial" w:hAnsi="Arial" w:cs="Arial"/>
        </w:rPr>
        <w:t xml:space="preserve"> </w:t>
      </w:r>
      <w:r w:rsidRPr="000F4539">
        <w:rPr>
          <w:rFonts w:ascii="Arial" w:hAnsi="Arial" w:cs="Arial"/>
          <w:b/>
        </w:rPr>
        <w:t>kárstica inclinada</w:t>
      </w:r>
      <w:r w:rsidRPr="000F45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forma de arco </w:t>
      </w:r>
      <w:r w:rsidRPr="000F4539">
        <w:rPr>
          <w:rFonts w:ascii="Arial" w:hAnsi="Arial" w:cs="Arial"/>
          <w:b/>
        </w:rPr>
        <w:t>defendida por murallones rocosos</w:t>
      </w:r>
      <w:r>
        <w:rPr>
          <w:rFonts w:ascii="Arial" w:hAnsi="Arial" w:cs="Arial"/>
        </w:rPr>
        <w:t>.</w:t>
      </w:r>
    </w:p>
    <w:p w14:paraId="6E0E6AA9" w14:textId="63CCA57F" w:rsidR="00407753" w:rsidRDefault="00407753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La única dificultad de esta </w:t>
      </w:r>
      <w:r w:rsidRPr="000F4539">
        <w:rPr>
          <w:rFonts w:ascii="Arial" w:hAnsi="Arial" w:cs="Arial"/>
          <w:b/>
        </w:rPr>
        <w:t>ruta circular</w:t>
      </w:r>
      <w:r w:rsidR="00B81D1D">
        <w:rPr>
          <w:rFonts w:ascii="Arial" w:hAnsi="Arial" w:cs="Arial"/>
        </w:rPr>
        <w:t xml:space="preserve"> (de ida y vuelta por el mismo itinerario) viene dada por el </w:t>
      </w:r>
      <w:r w:rsidR="00B81D1D" w:rsidRPr="000F4539">
        <w:rPr>
          <w:rFonts w:ascii="Arial" w:hAnsi="Arial" w:cs="Arial"/>
          <w:b/>
        </w:rPr>
        <w:t>desnivel</w:t>
      </w:r>
      <w:r w:rsidR="00B81D1D">
        <w:rPr>
          <w:rFonts w:ascii="Arial" w:hAnsi="Arial" w:cs="Arial"/>
        </w:rPr>
        <w:t xml:space="preserve"> acumulado, unos 1.300 m. Por lo demás está muy </w:t>
      </w:r>
      <w:r w:rsidR="00B81D1D" w:rsidRPr="000F4539">
        <w:rPr>
          <w:rFonts w:ascii="Arial" w:hAnsi="Arial" w:cs="Arial"/>
          <w:b/>
        </w:rPr>
        <w:t>bien señalizada</w:t>
      </w:r>
      <w:r w:rsidR="00B81D1D">
        <w:rPr>
          <w:rFonts w:ascii="Arial" w:hAnsi="Arial" w:cs="Arial"/>
        </w:rPr>
        <w:t xml:space="preserve"> y discurre casi en su totalidad por </w:t>
      </w:r>
      <w:r w:rsidR="00B81D1D" w:rsidRPr="000F4539">
        <w:rPr>
          <w:rFonts w:ascii="Arial" w:hAnsi="Arial" w:cs="Arial"/>
          <w:b/>
        </w:rPr>
        <w:t>sendas cómodas</w:t>
      </w:r>
      <w:r w:rsidR="00B81D1D">
        <w:rPr>
          <w:rFonts w:ascii="Arial" w:hAnsi="Arial" w:cs="Arial"/>
        </w:rPr>
        <w:t xml:space="preserve"> más allá de su pendiente. Ruta bonita y variada, con bosques de hayas, pinos, abetos; praderas tapizadas de lirios (en temporada); y zonas secas de roca caliza ya cerca del castillo.</w:t>
      </w:r>
    </w:p>
    <w:p w14:paraId="78BF73DC" w14:textId="3CF5EC9A" w:rsidR="00B81D1D" w:rsidRDefault="00B81D1D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81D1D">
        <w:rPr>
          <w:rFonts w:ascii="Arial" w:hAnsi="Arial" w:cs="Arial"/>
          <w:b/>
          <w:u w:val="single"/>
        </w:rPr>
        <w:t>Itinerario:</w:t>
      </w:r>
    </w:p>
    <w:p w14:paraId="4182A643" w14:textId="33925D3A" w:rsidR="00B81D1D" w:rsidRDefault="00B81D1D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Iniciamos la marcha en el </w:t>
      </w:r>
      <w:r w:rsidRPr="000F4539">
        <w:rPr>
          <w:rFonts w:ascii="Arial" w:hAnsi="Arial" w:cs="Arial"/>
          <w:b/>
        </w:rPr>
        <w:t>parking</w:t>
      </w:r>
      <w:r>
        <w:rPr>
          <w:rFonts w:ascii="Arial" w:hAnsi="Arial" w:cs="Arial"/>
        </w:rPr>
        <w:t xml:space="preserve"> para vehículos de la </w:t>
      </w:r>
      <w:r w:rsidRPr="000F4539">
        <w:rPr>
          <w:rFonts w:ascii="Arial" w:hAnsi="Arial" w:cs="Arial"/>
          <w:b/>
        </w:rPr>
        <w:t>Selva de Oza</w:t>
      </w:r>
      <w:r>
        <w:rPr>
          <w:rFonts w:ascii="Arial" w:hAnsi="Arial" w:cs="Arial"/>
        </w:rPr>
        <w:t xml:space="preserve"> (1.120 m) junto al refugio. Salimos a la carretera y, nada más cruzar el </w:t>
      </w:r>
      <w:r w:rsidRPr="000F4539">
        <w:rPr>
          <w:rFonts w:ascii="Arial" w:hAnsi="Arial" w:cs="Arial"/>
          <w:b/>
        </w:rPr>
        <w:t xml:space="preserve">puente </w:t>
      </w:r>
      <w:r>
        <w:rPr>
          <w:rFonts w:ascii="Arial" w:hAnsi="Arial" w:cs="Arial"/>
        </w:rPr>
        <w:t xml:space="preserve">de Oza, vemos un </w:t>
      </w:r>
      <w:r w:rsidRPr="000F4539">
        <w:rPr>
          <w:rFonts w:ascii="Arial" w:hAnsi="Arial" w:cs="Arial"/>
          <w:b/>
        </w:rPr>
        <w:t>panel</w:t>
      </w:r>
      <w:r>
        <w:rPr>
          <w:rFonts w:ascii="Arial" w:hAnsi="Arial" w:cs="Arial"/>
        </w:rPr>
        <w:t xml:space="preserve"> </w:t>
      </w:r>
      <w:r w:rsidRPr="000F4539">
        <w:rPr>
          <w:rFonts w:ascii="Arial" w:hAnsi="Arial" w:cs="Arial"/>
          <w:b/>
        </w:rPr>
        <w:t>indicador</w:t>
      </w:r>
      <w:r>
        <w:rPr>
          <w:rFonts w:ascii="Arial" w:hAnsi="Arial" w:cs="Arial"/>
        </w:rPr>
        <w:t xml:space="preserve"> que marca las diferentes rutas de la zona, entre ellas la que asciende al Castillo de Acher, con </w:t>
      </w:r>
      <w:r w:rsidRPr="000F4539">
        <w:rPr>
          <w:rFonts w:ascii="Arial" w:hAnsi="Arial" w:cs="Arial"/>
          <w:b/>
        </w:rPr>
        <w:t>indicaciones en postes</w:t>
      </w:r>
      <w:r>
        <w:rPr>
          <w:rFonts w:ascii="Arial" w:hAnsi="Arial" w:cs="Arial"/>
        </w:rPr>
        <w:t xml:space="preserve"> de todos los cruces.</w:t>
      </w:r>
    </w:p>
    <w:p w14:paraId="59AF4261" w14:textId="102D7C8E" w:rsidR="00B81D1D" w:rsidRDefault="00B81D1D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Arrancamos por un sendero </w:t>
      </w:r>
      <w:r w:rsidR="005B1A4F">
        <w:rPr>
          <w:rFonts w:ascii="Arial" w:hAnsi="Arial" w:cs="Arial"/>
        </w:rPr>
        <w:t xml:space="preserve">que deja a la izquierda el </w:t>
      </w:r>
      <w:r w:rsidR="005B1A4F" w:rsidRPr="000F4539">
        <w:rPr>
          <w:rFonts w:ascii="Arial" w:hAnsi="Arial" w:cs="Arial"/>
          <w:b/>
        </w:rPr>
        <w:t>campamento de Ramiro del</w:t>
      </w:r>
      <w:r w:rsidR="005B1A4F">
        <w:rPr>
          <w:rFonts w:ascii="Arial" w:hAnsi="Arial" w:cs="Arial"/>
        </w:rPr>
        <w:t xml:space="preserve"> </w:t>
      </w:r>
      <w:r w:rsidR="005B1A4F" w:rsidRPr="000F4539">
        <w:rPr>
          <w:rFonts w:ascii="Arial" w:hAnsi="Arial" w:cs="Arial"/>
          <w:b/>
        </w:rPr>
        <w:t>Monje</w:t>
      </w:r>
      <w:r w:rsidR="005B1A4F">
        <w:rPr>
          <w:rFonts w:ascii="Arial" w:hAnsi="Arial" w:cs="Arial"/>
        </w:rPr>
        <w:t xml:space="preserve">, en cuyo exterior hay un área de aventura con cables para tirolinas. Nos alejamos del </w:t>
      </w:r>
      <w:r w:rsidR="005B1A4F" w:rsidRPr="000F4539">
        <w:rPr>
          <w:rFonts w:ascii="Arial" w:hAnsi="Arial" w:cs="Arial"/>
          <w:b/>
        </w:rPr>
        <w:t>río</w:t>
      </w:r>
      <w:r w:rsidR="005B1A4F">
        <w:rPr>
          <w:rFonts w:ascii="Arial" w:hAnsi="Arial" w:cs="Arial"/>
        </w:rPr>
        <w:t xml:space="preserve">, cruzamos un </w:t>
      </w:r>
      <w:r w:rsidR="005B1A4F" w:rsidRPr="000F4539">
        <w:rPr>
          <w:rFonts w:ascii="Arial" w:hAnsi="Arial" w:cs="Arial"/>
          <w:b/>
        </w:rPr>
        <w:t>prado,</w:t>
      </w:r>
      <w:r w:rsidR="005B1A4F">
        <w:rPr>
          <w:rFonts w:ascii="Arial" w:hAnsi="Arial" w:cs="Arial"/>
        </w:rPr>
        <w:t xml:space="preserve"> y nos adentramos en el </w:t>
      </w:r>
      <w:r w:rsidR="005B1A4F" w:rsidRPr="000F4539">
        <w:rPr>
          <w:rFonts w:ascii="Arial" w:hAnsi="Arial" w:cs="Arial"/>
          <w:b/>
        </w:rPr>
        <w:t>bosque.</w:t>
      </w:r>
    </w:p>
    <w:p w14:paraId="78632FCB" w14:textId="781834C8" w:rsidR="005B1A4F" w:rsidRDefault="005B1A4F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Más arriba </w:t>
      </w:r>
      <w:r w:rsidRPr="000F4539">
        <w:rPr>
          <w:rFonts w:ascii="Arial" w:hAnsi="Arial" w:cs="Arial"/>
          <w:b/>
        </w:rPr>
        <w:t>se cruza una pista forestal</w:t>
      </w:r>
      <w:r>
        <w:rPr>
          <w:rFonts w:ascii="Arial" w:hAnsi="Arial" w:cs="Arial"/>
        </w:rPr>
        <w:t xml:space="preserve"> que se inicia en el mismo área de Oza, dando un rodeo desde la </w:t>
      </w:r>
      <w:r w:rsidR="00CD556F">
        <w:rPr>
          <w:rFonts w:ascii="Arial" w:hAnsi="Arial" w:cs="Arial"/>
        </w:rPr>
        <w:t>zona del ca</w:t>
      </w:r>
      <w:r>
        <w:rPr>
          <w:rFonts w:ascii="Arial" w:hAnsi="Arial" w:cs="Arial"/>
        </w:rPr>
        <w:t xml:space="preserve">mping. </w:t>
      </w:r>
      <w:r w:rsidR="00CD556F">
        <w:rPr>
          <w:rFonts w:ascii="Arial" w:hAnsi="Arial" w:cs="Arial"/>
        </w:rPr>
        <w:t xml:space="preserve">El camino se transforma en una senda que se eleva sobre la margen derecha del </w:t>
      </w:r>
      <w:r w:rsidR="00CD556F" w:rsidRPr="000F4539">
        <w:rPr>
          <w:rFonts w:ascii="Arial" w:hAnsi="Arial" w:cs="Arial"/>
          <w:b/>
        </w:rPr>
        <w:t>barranco de la Espata</w:t>
      </w:r>
      <w:r w:rsidR="00CD556F">
        <w:rPr>
          <w:rFonts w:ascii="Arial" w:hAnsi="Arial" w:cs="Arial"/>
        </w:rPr>
        <w:t xml:space="preserve">, cruzando sus aguas más arriba bajo </w:t>
      </w:r>
      <w:r w:rsidR="00CD556F" w:rsidRPr="000F4539">
        <w:rPr>
          <w:rFonts w:ascii="Arial" w:hAnsi="Arial" w:cs="Arial"/>
          <w:b/>
        </w:rPr>
        <w:t>una cascada</w:t>
      </w:r>
      <w:r w:rsidR="00CD556F">
        <w:rPr>
          <w:rFonts w:ascii="Arial" w:hAnsi="Arial" w:cs="Arial"/>
        </w:rPr>
        <w:t xml:space="preserve"> (1.480 m). </w:t>
      </w:r>
    </w:p>
    <w:p w14:paraId="53ADE5A0" w14:textId="470E3FB8" w:rsidR="00CD556F" w:rsidRDefault="00CD556F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El sendero </w:t>
      </w:r>
      <w:r w:rsidRPr="000F4539">
        <w:rPr>
          <w:rFonts w:ascii="Arial" w:hAnsi="Arial" w:cs="Arial"/>
          <w:b/>
        </w:rPr>
        <w:t>se eleva sobre el resalte</w:t>
      </w:r>
      <w:r>
        <w:rPr>
          <w:rFonts w:ascii="Arial" w:hAnsi="Arial" w:cs="Arial"/>
        </w:rPr>
        <w:t xml:space="preserve"> que precede a los prados donde se ubica un </w:t>
      </w:r>
      <w:r w:rsidRPr="000F4539">
        <w:rPr>
          <w:rFonts w:ascii="Arial" w:hAnsi="Arial" w:cs="Arial"/>
          <w:b/>
        </w:rPr>
        <w:t>refugio forestal</w:t>
      </w:r>
      <w:r>
        <w:rPr>
          <w:rFonts w:ascii="Arial" w:hAnsi="Arial" w:cs="Arial"/>
        </w:rPr>
        <w:t xml:space="preserve"> (1.740 m), situado en un despejado llano en la divisoria entre los barrancos de la Espata  y del Borregueril de Acher. La ascensión progresa más o menos hacia la </w:t>
      </w:r>
      <w:r w:rsidRPr="000F4539">
        <w:rPr>
          <w:rFonts w:ascii="Arial" w:hAnsi="Arial" w:cs="Arial"/>
          <w:b/>
        </w:rPr>
        <w:t>mitad de la larga ladera Sur</w:t>
      </w:r>
      <w:r>
        <w:rPr>
          <w:rFonts w:ascii="Arial" w:hAnsi="Arial" w:cs="Arial"/>
        </w:rPr>
        <w:t>. La senda, atravesando la pradera con algunas revueltas y pendiente continuada, se acerca a la base del castillo.</w:t>
      </w:r>
    </w:p>
    <w:p w14:paraId="4FAD5121" w14:textId="75744407" w:rsidR="00CD556F" w:rsidRDefault="00CD556F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5289F">
        <w:rPr>
          <w:rFonts w:ascii="Arial" w:hAnsi="Arial" w:cs="Arial"/>
        </w:rPr>
        <w:t xml:space="preserve">Continuando </w:t>
      </w:r>
      <w:r w:rsidR="00D5289F" w:rsidRPr="000F4539">
        <w:rPr>
          <w:rFonts w:ascii="Arial" w:hAnsi="Arial" w:cs="Arial"/>
          <w:b/>
        </w:rPr>
        <w:t>hacia el Este</w:t>
      </w:r>
      <w:r w:rsidR="00D5289F">
        <w:rPr>
          <w:rFonts w:ascii="Arial" w:hAnsi="Arial" w:cs="Arial"/>
        </w:rPr>
        <w:t xml:space="preserve"> nos situamos sobre la loma SW (1.890 m) por la que continuaremos la marcha en dirección a la </w:t>
      </w:r>
      <w:r w:rsidR="00D5289F" w:rsidRPr="000F4539">
        <w:rPr>
          <w:rFonts w:ascii="Arial" w:hAnsi="Arial" w:cs="Arial"/>
          <w:b/>
        </w:rPr>
        <w:t>brecha de acceso</w:t>
      </w:r>
      <w:r w:rsidR="00D5289F">
        <w:rPr>
          <w:rFonts w:ascii="Arial" w:hAnsi="Arial" w:cs="Arial"/>
        </w:rPr>
        <w:t xml:space="preserve"> que rompe la muralla (2.275 m). Es </w:t>
      </w:r>
      <w:r w:rsidR="00D5289F" w:rsidRPr="000F4539">
        <w:rPr>
          <w:rFonts w:ascii="Arial" w:hAnsi="Arial" w:cs="Arial"/>
          <w:b/>
        </w:rPr>
        <w:t>la parte más empinada e incómoda</w:t>
      </w:r>
      <w:r w:rsidR="00D5289F">
        <w:rPr>
          <w:rFonts w:ascii="Arial" w:hAnsi="Arial" w:cs="Arial"/>
        </w:rPr>
        <w:t xml:space="preserve"> de la ruta.</w:t>
      </w:r>
    </w:p>
    <w:p w14:paraId="3C1E6778" w14:textId="5202AA43" w:rsidR="00D5289F" w:rsidRDefault="00D5289F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Una vez </w:t>
      </w:r>
      <w:r w:rsidRPr="000F4539">
        <w:rPr>
          <w:rFonts w:ascii="Arial" w:hAnsi="Arial" w:cs="Arial"/>
          <w:b/>
        </w:rPr>
        <w:t>en el estrecho paso</w:t>
      </w:r>
      <w:r>
        <w:rPr>
          <w:rFonts w:ascii="Arial" w:hAnsi="Arial" w:cs="Arial"/>
        </w:rPr>
        <w:t xml:space="preserve"> o collado de la brecha </w:t>
      </w:r>
      <w:r w:rsidRPr="000F4539">
        <w:rPr>
          <w:rFonts w:ascii="Arial" w:hAnsi="Arial" w:cs="Arial"/>
          <w:b/>
        </w:rPr>
        <w:t>que da acceso al castillo</w:t>
      </w:r>
      <w:r>
        <w:rPr>
          <w:rFonts w:ascii="Arial" w:hAnsi="Arial" w:cs="Arial"/>
        </w:rPr>
        <w:t xml:space="preserve"> continuaremos </w:t>
      </w:r>
      <w:r w:rsidRPr="000F4539">
        <w:rPr>
          <w:rFonts w:ascii="Arial" w:hAnsi="Arial" w:cs="Arial"/>
          <w:b/>
        </w:rPr>
        <w:t>por la derecha</w:t>
      </w:r>
      <w:r>
        <w:rPr>
          <w:rFonts w:ascii="Arial" w:hAnsi="Arial" w:cs="Arial"/>
        </w:rPr>
        <w:t xml:space="preserve">, progresando </w:t>
      </w:r>
      <w:r w:rsidRPr="000F4539">
        <w:rPr>
          <w:rFonts w:ascii="Arial" w:hAnsi="Arial" w:cs="Arial"/>
          <w:b/>
        </w:rPr>
        <w:t>a lo largo de la cresta</w:t>
      </w:r>
      <w:r>
        <w:rPr>
          <w:rFonts w:ascii="Arial" w:hAnsi="Arial" w:cs="Arial"/>
        </w:rPr>
        <w:t xml:space="preserve"> pasando junto a la </w:t>
      </w:r>
      <w:r w:rsidRPr="000F4539">
        <w:rPr>
          <w:rFonts w:ascii="Arial" w:hAnsi="Arial" w:cs="Arial"/>
          <w:b/>
        </w:rPr>
        <w:t>cota sur del Castillo de Acher</w:t>
      </w:r>
      <w:r>
        <w:rPr>
          <w:rFonts w:ascii="Arial" w:hAnsi="Arial" w:cs="Arial"/>
        </w:rPr>
        <w:t xml:space="preserve"> (2.347 m), marcada con </w:t>
      </w:r>
      <w:r w:rsidRPr="000F4539">
        <w:rPr>
          <w:rFonts w:ascii="Arial" w:hAnsi="Arial" w:cs="Arial"/>
          <w:b/>
        </w:rPr>
        <w:t>un gran hito</w:t>
      </w:r>
      <w:r>
        <w:rPr>
          <w:rFonts w:ascii="Arial" w:hAnsi="Arial" w:cs="Arial"/>
        </w:rPr>
        <w:t xml:space="preserve">, y que subiremos al volver de la cima principal. Nos encaramamos </w:t>
      </w:r>
      <w:r w:rsidRPr="000F4539">
        <w:rPr>
          <w:rFonts w:ascii="Arial" w:hAnsi="Arial" w:cs="Arial"/>
          <w:b/>
        </w:rPr>
        <w:t>(N)</w:t>
      </w:r>
      <w:r>
        <w:rPr>
          <w:rFonts w:ascii="Arial" w:hAnsi="Arial" w:cs="Arial"/>
        </w:rPr>
        <w:t xml:space="preserve"> a la </w:t>
      </w:r>
      <w:r w:rsidRPr="000F4539">
        <w:rPr>
          <w:rFonts w:ascii="Arial" w:hAnsi="Arial" w:cs="Arial"/>
          <w:b/>
        </w:rPr>
        <w:t>antecima</w:t>
      </w:r>
      <w:r>
        <w:rPr>
          <w:rFonts w:ascii="Arial" w:hAnsi="Arial" w:cs="Arial"/>
        </w:rPr>
        <w:t xml:space="preserve"> oriental (2.363 m) para finalizar en la </w:t>
      </w:r>
      <w:r w:rsidRPr="000F4539">
        <w:rPr>
          <w:rFonts w:ascii="Arial" w:hAnsi="Arial" w:cs="Arial"/>
          <w:b/>
        </w:rPr>
        <w:t>cumbre principal del</w:t>
      </w:r>
      <w:r>
        <w:rPr>
          <w:rFonts w:ascii="Arial" w:hAnsi="Arial" w:cs="Arial"/>
        </w:rPr>
        <w:t xml:space="preserve"> </w:t>
      </w:r>
      <w:r w:rsidRPr="000F4539">
        <w:rPr>
          <w:rFonts w:ascii="Arial" w:hAnsi="Arial" w:cs="Arial"/>
          <w:b/>
        </w:rPr>
        <w:t>Castillo de Acher (2.384 m),</w:t>
      </w:r>
      <w:r>
        <w:rPr>
          <w:rFonts w:ascii="Arial" w:hAnsi="Arial" w:cs="Arial"/>
        </w:rPr>
        <w:t xml:space="preserve"> con </w:t>
      </w:r>
      <w:r w:rsidRPr="000F4539">
        <w:rPr>
          <w:rFonts w:ascii="Arial" w:hAnsi="Arial" w:cs="Arial"/>
          <w:b/>
        </w:rPr>
        <w:t>buzón</w:t>
      </w:r>
      <w:r w:rsidR="000A7199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vistas. Sorprende ver el </w:t>
      </w:r>
      <w:r w:rsidRPr="000F4539">
        <w:rPr>
          <w:rFonts w:ascii="Arial" w:hAnsi="Arial" w:cs="Arial"/>
          <w:b/>
        </w:rPr>
        <w:t>interior del “castillo”.</w:t>
      </w:r>
      <w:r>
        <w:rPr>
          <w:rFonts w:ascii="Arial" w:hAnsi="Arial" w:cs="Arial"/>
        </w:rPr>
        <w:t xml:space="preserve"> Es una especie de </w:t>
      </w:r>
      <w:r w:rsidRPr="000A7199">
        <w:rPr>
          <w:rFonts w:ascii="Arial" w:hAnsi="Arial" w:cs="Arial"/>
          <w:b/>
        </w:rPr>
        <w:t>muela</w:t>
      </w:r>
      <w:r>
        <w:rPr>
          <w:rFonts w:ascii="Arial" w:hAnsi="Arial" w:cs="Arial"/>
        </w:rPr>
        <w:t xml:space="preserve"> cuya parte central está más hundida </w:t>
      </w:r>
      <w:r w:rsidR="000F4539">
        <w:rPr>
          <w:rFonts w:ascii="Arial" w:hAnsi="Arial" w:cs="Arial"/>
        </w:rPr>
        <w:t xml:space="preserve">y por ella discurre longitudinalmente </w:t>
      </w:r>
      <w:r w:rsidR="000F4539" w:rsidRPr="000A7199">
        <w:rPr>
          <w:rFonts w:ascii="Arial" w:hAnsi="Arial" w:cs="Arial"/>
          <w:b/>
        </w:rPr>
        <w:t>un polje</w:t>
      </w:r>
      <w:r w:rsidR="000F4539">
        <w:rPr>
          <w:rFonts w:ascii="Arial" w:hAnsi="Arial" w:cs="Arial"/>
        </w:rPr>
        <w:t xml:space="preserve"> o especie de barranco, por lo que la senda hasta la cima va </w:t>
      </w:r>
      <w:r w:rsidR="000F4539" w:rsidRPr="000A7199">
        <w:rPr>
          <w:rFonts w:ascii="Arial" w:hAnsi="Arial" w:cs="Arial"/>
          <w:b/>
        </w:rPr>
        <w:t>por el borde</w:t>
      </w:r>
      <w:r w:rsidR="000F4539">
        <w:rPr>
          <w:rFonts w:ascii="Arial" w:hAnsi="Arial" w:cs="Arial"/>
        </w:rPr>
        <w:t xml:space="preserve"> de la muela.</w:t>
      </w:r>
    </w:p>
    <w:p w14:paraId="6AAAD976" w14:textId="5FC46871" w:rsidR="000F4539" w:rsidRDefault="000F4539" w:rsidP="00407753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0A7199">
        <w:rPr>
          <w:rFonts w:ascii="Arial" w:hAnsi="Arial" w:cs="Arial"/>
          <w:b/>
        </w:rPr>
        <w:t>Para descender</w:t>
      </w:r>
      <w:r>
        <w:rPr>
          <w:rFonts w:ascii="Arial" w:hAnsi="Arial" w:cs="Arial"/>
        </w:rPr>
        <w:t xml:space="preserve"> a la Selva de Oza lo haremos </w:t>
      </w:r>
      <w:r w:rsidRPr="000A7199">
        <w:rPr>
          <w:rFonts w:ascii="Arial" w:hAnsi="Arial" w:cs="Arial"/>
          <w:b/>
        </w:rPr>
        <w:t>por el mismo</w:t>
      </w:r>
      <w:r>
        <w:rPr>
          <w:rFonts w:ascii="Arial" w:hAnsi="Arial" w:cs="Arial"/>
        </w:rPr>
        <w:t xml:space="preserve"> itinerario de subida.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0A77D6">
      <w:headerReference w:type="default" r:id="rId8"/>
      <w:pgSz w:w="11906" w:h="16838"/>
      <w:pgMar w:top="1418" w:right="1418" w:bottom="11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CF02" w14:textId="77777777" w:rsidR="00941273" w:rsidRDefault="00941273" w:rsidP="008A10D7">
      <w:pPr>
        <w:spacing w:after="0" w:line="240" w:lineRule="auto"/>
      </w:pPr>
      <w:r>
        <w:separator/>
      </w:r>
    </w:p>
  </w:endnote>
  <w:endnote w:type="continuationSeparator" w:id="0">
    <w:p w14:paraId="59D5FA10" w14:textId="77777777" w:rsidR="00941273" w:rsidRDefault="00941273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4D83" w14:textId="77777777" w:rsidR="00941273" w:rsidRDefault="00941273" w:rsidP="008A10D7">
      <w:pPr>
        <w:spacing w:after="0" w:line="240" w:lineRule="auto"/>
      </w:pPr>
      <w:r>
        <w:separator/>
      </w:r>
    </w:p>
  </w:footnote>
  <w:footnote w:type="continuationSeparator" w:id="0">
    <w:p w14:paraId="374BA05C" w14:textId="77777777" w:rsidR="00941273" w:rsidRDefault="00941273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C61EE07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754E26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0A77D6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754E26">
      <w:rPr>
        <w:rFonts w:ascii="Arial" w:hAnsi="Arial" w:cs="Arial"/>
        <w:b/>
        <w:sz w:val="24"/>
        <w:szCs w:val="24"/>
      </w:rPr>
      <w:t>2</w:t>
    </w:r>
    <w:r w:rsidR="000A77D6">
      <w:rPr>
        <w:rFonts w:ascii="Arial" w:hAnsi="Arial" w:cs="Arial"/>
        <w:b/>
        <w:sz w:val="24"/>
        <w:szCs w:val="24"/>
      </w:rPr>
      <w:t>7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A7199"/>
    <w:rsid w:val="000A77D6"/>
    <w:rsid w:val="000B4743"/>
    <w:rsid w:val="000C1941"/>
    <w:rsid w:val="000C4DEA"/>
    <w:rsid w:val="000D77D4"/>
    <w:rsid w:val="000D78C3"/>
    <w:rsid w:val="000F4539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E4328"/>
    <w:rsid w:val="003F5716"/>
    <w:rsid w:val="00404AC9"/>
    <w:rsid w:val="00407753"/>
    <w:rsid w:val="0045090A"/>
    <w:rsid w:val="00481605"/>
    <w:rsid w:val="004844FE"/>
    <w:rsid w:val="00490EBD"/>
    <w:rsid w:val="004B1DE1"/>
    <w:rsid w:val="004C0316"/>
    <w:rsid w:val="004F35C0"/>
    <w:rsid w:val="00502DFA"/>
    <w:rsid w:val="00511AC4"/>
    <w:rsid w:val="00521548"/>
    <w:rsid w:val="005738AE"/>
    <w:rsid w:val="005773CA"/>
    <w:rsid w:val="00590003"/>
    <w:rsid w:val="005B1A4F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4E26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A6468"/>
    <w:rsid w:val="008B32CC"/>
    <w:rsid w:val="008C45EA"/>
    <w:rsid w:val="008C7499"/>
    <w:rsid w:val="00903844"/>
    <w:rsid w:val="00927C52"/>
    <w:rsid w:val="00931810"/>
    <w:rsid w:val="00940737"/>
    <w:rsid w:val="00941273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7AC1"/>
    <w:rsid w:val="00B72202"/>
    <w:rsid w:val="00B73AD0"/>
    <w:rsid w:val="00B81D1D"/>
    <w:rsid w:val="00BA63CB"/>
    <w:rsid w:val="00BB1481"/>
    <w:rsid w:val="00BC0785"/>
    <w:rsid w:val="00BF38BD"/>
    <w:rsid w:val="00C111D1"/>
    <w:rsid w:val="00C11DB8"/>
    <w:rsid w:val="00C45BE8"/>
    <w:rsid w:val="00C53238"/>
    <w:rsid w:val="00C709DE"/>
    <w:rsid w:val="00CA33A2"/>
    <w:rsid w:val="00CA6437"/>
    <w:rsid w:val="00CB5991"/>
    <w:rsid w:val="00CD5364"/>
    <w:rsid w:val="00CD556F"/>
    <w:rsid w:val="00CF100F"/>
    <w:rsid w:val="00CF78E4"/>
    <w:rsid w:val="00D47044"/>
    <w:rsid w:val="00D5289F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108E9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574</Words>
  <Characters>2654</Characters>
  <Application>Microsoft Office Word</Application>
  <DocSecurity>0</DocSecurity>
  <Lines>47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9</cp:revision>
  <dcterms:created xsi:type="dcterms:W3CDTF">2023-04-04T17:57:00Z</dcterms:created>
  <dcterms:modified xsi:type="dcterms:W3CDTF">2025-11-18T16:20:00Z</dcterms:modified>
</cp:coreProperties>
</file>