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64" w:rsidRPr="00AA1564" w:rsidRDefault="00AA1564" w:rsidP="00AA1564">
      <w:pPr>
        <w:spacing w:before="48" w:after="0" w:line="240" w:lineRule="auto"/>
        <w:ind w:left="96"/>
        <w:outlineLvl w:val="0"/>
        <w:rPr>
          <w:rFonts w:ascii="Trebuchet MS" w:eastAsia="Times New Roman" w:hAnsi="Trebuchet MS" w:cs="Times New Roman"/>
          <w:b/>
          <w:bCs/>
          <w:color w:val="276B35"/>
          <w:kern w:val="36"/>
          <w:sz w:val="31"/>
          <w:szCs w:val="31"/>
          <w:lang w:eastAsia="es-ES"/>
        </w:rPr>
      </w:pPr>
      <w:r w:rsidRPr="00AA1564">
        <w:rPr>
          <w:rFonts w:ascii="Trebuchet MS" w:eastAsia="Times New Roman" w:hAnsi="Trebuchet MS" w:cs="Times New Roman"/>
          <w:b/>
          <w:bCs/>
          <w:color w:val="276B35"/>
          <w:kern w:val="36"/>
          <w:sz w:val="31"/>
          <w:szCs w:val="31"/>
          <w:lang w:eastAsia="es-ES"/>
        </w:rPr>
        <w:t xml:space="preserve">Monte </w:t>
      </w:r>
      <w:proofErr w:type="spellStart"/>
      <w:r w:rsidRPr="00AA1564">
        <w:rPr>
          <w:rFonts w:ascii="Trebuchet MS" w:eastAsia="Times New Roman" w:hAnsi="Trebuchet MS" w:cs="Times New Roman"/>
          <w:b/>
          <w:bCs/>
          <w:color w:val="276B35"/>
          <w:kern w:val="36"/>
          <w:sz w:val="31"/>
          <w:szCs w:val="31"/>
          <w:lang w:eastAsia="es-ES"/>
        </w:rPr>
        <w:t>Aizkorri</w:t>
      </w:r>
      <w:proofErr w:type="spellEnd"/>
      <w:r w:rsidRPr="00AA1564">
        <w:rPr>
          <w:rFonts w:ascii="Trebuchet MS" w:eastAsia="Times New Roman" w:hAnsi="Trebuchet MS" w:cs="Times New Roman"/>
          <w:b/>
          <w:bCs/>
          <w:color w:val="276B35"/>
          <w:kern w:val="36"/>
          <w:sz w:val="31"/>
          <w:szCs w:val="31"/>
          <w:lang w:eastAsia="es-ES"/>
        </w:rPr>
        <w:t>/</w:t>
      </w:r>
      <w:proofErr w:type="spellStart"/>
      <w:r w:rsidRPr="00AA1564">
        <w:rPr>
          <w:rFonts w:ascii="Trebuchet MS" w:eastAsia="Times New Roman" w:hAnsi="Trebuchet MS" w:cs="Times New Roman"/>
          <w:b/>
          <w:bCs/>
          <w:color w:val="276B35"/>
          <w:kern w:val="36"/>
          <w:sz w:val="31"/>
          <w:szCs w:val="31"/>
          <w:lang w:eastAsia="es-ES"/>
        </w:rPr>
        <w:t>Aitzgorri</w:t>
      </w:r>
      <w:proofErr w:type="spellEnd"/>
      <w:r w:rsidRPr="00AA1564">
        <w:rPr>
          <w:rFonts w:ascii="Trebuchet MS" w:eastAsia="Times New Roman" w:hAnsi="Trebuchet MS" w:cs="Times New Roman"/>
          <w:b/>
          <w:bCs/>
          <w:color w:val="276B35"/>
          <w:kern w:val="36"/>
          <w:sz w:val="31"/>
          <w:szCs w:val="31"/>
          <w:lang w:eastAsia="es-ES"/>
        </w:rPr>
        <w:t>. Subida por San Adrián</w:t>
      </w:r>
    </w:p>
    <w:p w:rsidR="00AA1564" w:rsidRPr="00AA1564" w:rsidRDefault="00AA1564" w:rsidP="00AA1564">
      <w:pPr>
        <w:numPr>
          <w:ilvl w:val="0"/>
          <w:numId w:val="1"/>
        </w:numPr>
        <w:spacing w:before="100" w:beforeAutospacing="1" w:after="96" w:line="240" w:lineRule="auto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>Tiempo: 2.35 h. Subida</w:t>
      </w:r>
    </w:p>
    <w:p w:rsidR="00AA1564" w:rsidRPr="00AA1564" w:rsidRDefault="00AA1564" w:rsidP="00AA1564">
      <w:pPr>
        <w:numPr>
          <w:ilvl w:val="0"/>
          <w:numId w:val="1"/>
        </w:numPr>
        <w:spacing w:before="100" w:beforeAutospacing="1" w:after="96" w:line="240" w:lineRule="auto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>Desnivel: 696 m</w:t>
      </w:r>
    </w:p>
    <w:p w:rsidR="00AA1564" w:rsidRPr="00AA1564" w:rsidRDefault="00AA1564" w:rsidP="00AA1564">
      <w:pPr>
        <w:numPr>
          <w:ilvl w:val="0"/>
          <w:numId w:val="1"/>
        </w:numPr>
        <w:spacing w:before="100" w:beforeAutospacing="1" w:after="96" w:line="240" w:lineRule="auto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>Distancia: 11,8 km. Subida</w:t>
      </w:r>
    </w:p>
    <w:p w:rsidR="00AA1564" w:rsidRPr="00AA1564" w:rsidRDefault="00AA1564" w:rsidP="00AA1564">
      <w:pPr>
        <w:numPr>
          <w:ilvl w:val="0"/>
          <w:numId w:val="1"/>
        </w:numPr>
        <w:spacing w:before="100" w:beforeAutospacing="1" w:after="96" w:line="240" w:lineRule="auto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>Dificultad: Fácil</w:t>
      </w:r>
    </w:p>
    <w:p w:rsidR="00AA1564" w:rsidRPr="00AA1564" w:rsidRDefault="00AA1564" w:rsidP="00AA1564">
      <w:pPr>
        <w:numPr>
          <w:ilvl w:val="0"/>
          <w:numId w:val="1"/>
        </w:numPr>
        <w:spacing w:before="100" w:beforeAutospacing="1" w:after="96" w:line="240" w:lineRule="auto"/>
        <w:rPr>
          <w:rFonts w:ascii="Trebuchet MS" w:eastAsia="Times New Roman" w:hAnsi="Trebuchet MS" w:cs="Times New Roman"/>
          <w:lang w:eastAsia="es-ES"/>
        </w:rPr>
      </w:pPr>
      <w:hyperlink r:id="rId6" w:tooltip="Ver mapa Topográfico de la zona" w:history="1">
        <w:r w:rsidRPr="00AA1564">
          <w:rPr>
            <w:rFonts w:ascii="Trebuchet MS" w:eastAsia="Times New Roman" w:hAnsi="Trebuchet MS" w:cs="Times New Roman"/>
            <w:color w:val="0000CC"/>
            <w:u w:val="single"/>
            <w:lang w:eastAsia="es-ES"/>
          </w:rPr>
          <w:t>Mapa Topográfico</w:t>
        </w:r>
      </w:hyperlink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La ruta que proponemos al monte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Aizkorri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 o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Aitzgorri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 discurre por el famoso túnel de S. Adrián y su espectacular calzada romana. Después se dirige a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Urbía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 para afrontar desde aquí el ascenso. </w:t>
      </w:r>
    </w:p>
    <w:p w:rsidR="00AA1564" w:rsidRPr="00AA1564" w:rsidRDefault="00AA1564" w:rsidP="00AA1564">
      <w:pPr>
        <w:spacing w:before="264" w:after="192" w:line="240" w:lineRule="auto"/>
        <w:ind w:left="96"/>
        <w:outlineLvl w:val="2"/>
        <w:rPr>
          <w:rFonts w:ascii="Trebuchet MS" w:eastAsia="Times New Roman" w:hAnsi="Trebuchet MS" w:cs="Times New Roman"/>
          <w:b/>
          <w:bCs/>
          <w:color w:val="276B35"/>
          <w:sz w:val="26"/>
          <w:szCs w:val="26"/>
          <w:lang w:eastAsia="es-ES"/>
        </w:rPr>
      </w:pPr>
      <w:r w:rsidRPr="00AA1564">
        <w:rPr>
          <w:rFonts w:ascii="Trebuchet MS" w:eastAsia="Times New Roman" w:hAnsi="Trebuchet MS" w:cs="Times New Roman"/>
          <w:b/>
          <w:bCs/>
          <w:color w:val="276B35"/>
          <w:sz w:val="26"/>
          <w:szCs w:val="26"/>
          <w:lang w:eastAsia="es-ES"/>
        </w:rPr>
        <w:t>Recorrido</w:t>
      </w:r>
    </w:p>
    <w:p w:rsidR="00AA1564" w:rsidRPr="00AA1564" w:rsidRDefault="00AA1564" w:rsidP="00AA1564">
      <w:pPr>
        <w:spacing w:before="240" w:after="36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Ver en el mapa </w:t>
      </w:r>
      <w:hyperlink r:id="rId7" w:tooltip="Ver como llegar en los mapas de Google" w:history="1">
        <w:r w:rsidRPr="00AA1564">
          <w:rPr>
            <w:rFonts w:ascii="Trebuchet MS" w:eastAsia="Times New Roman" w:hAnsi="Trebuchet MS" w:cs="Times New Roman"/>
            <w:color w:val="0000CC"/>
            <w:u w:val="single"/>
            <w:lang w:eastAsia="es-ES"/>
          </w:rPr>
          <w:t>cómo llegar al punto de partida</w:t>
        </w:r>
      </w:hyperlink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Desde el alto de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Otsaurte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 y en dirección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Zegama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, parte a la izquierda una pista de hormigón. Recorremos por ella 4.7 km en coche hasta el collado de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Aldaola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00.00 h. </w:t>
      </w:r>
      <w:hyperlink r:id="rId8" w:anchor="condiciones" w:tooltip="Ver punto en el mapa" w:history="1">
        <w:r w:rsidRPr="00AA1564">
          <w:rPr>
            <w:rFonts w:ascii="Trebuchet MS" w:eastAsia="Times New Roman" w:hAnsi="Trebuchet MS" w:cs="Times New Roman"/>
            <w:b/>
            <w:bCs/>
            <w:color w:val="0000CC"/>
            <w:u w:val="single"/>
            <w:lang w:eastAsia="es-ES"/>
          </w:rPr>
          <w:t xml:space="preserve">Collado de </w:t>
        </w:r>
        <w:proofErr w:type="spellStart"/>
        <w:r w:rsidRPr="00AA1564">
          <w:rPr>
            <w:rFonts w:ascii="Trebuchet MS" w:eastAsia="Times New Roman" w:hAnsi="Trebuchet MS" w:cs="Times New Roman"/>
            <w:b/>
            <w:bCs/>
            <w:color w:val="0000CC"/>
            <w:u w:val="single"/>
            <w:lang w:eastAsia="es-ES"/>
          </w:rPr>
          <w:t>Aldaola</w:t>
        </w:r>
        <w:proofErr w:type="spellEnd"/>
      </w:hyperlink>
      <w:r w:rsidRPr="00AA1564">
        <w:rPr>
          <w:rFonts w:ascii="Trebuchet MS" w:eastAsia="Times New Roman" w:hAnsi="Trebuchet MS" w:cs="Times New Roman"/>
          <w:lang w:eastAsia="es-ES"/>
        </w:rPr>
        <w:t xml:space="preserve"> (821 m). Una placa de metal incrustada en una roca señaliza el lugar en el que nos encontramos. Comenzamos la subida al monte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Aizkorri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 siguiendo una </w:t>
      </w:r>
      <w:r w:rsidRPr="00AA1564">
        <w:rPr>
          <w:rFonts w:ascii="Trebuchet MS" w:eastAsia="Times New Roman" w:hAnsi="Trebuchet MS" w:cs="Times New Roman"/>
          <w:b/>
          <w:bCs/>
          <w:lang w:eastAsia="es-ES"/>
        </w:rPr>
        <w:t>pista que asciende a la derecha</w:t>
      </w:r>
      <w:r w:rsidRPr="00AA1564">
        <w:rPr>
          <w:rFonts w:ascii="Trebuchet MS" w:eastAsia="Times New Roman" w:hAnsi="Trebuchet MS" w:cs="Times New Roman"/>
          <w:lang w:eastAsia="es-ES"/>
        </w:rPr>
        <w:t xml:space="preserve"> (N). Se dirige al refugio de San Adrián.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Alcanzamos un paso canadiense. Seguimos el camino de nuestra izquierda, que asciende fuertemente.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00.10 h. </w:t>
      </w:r>
      <w:hyperlink r:id="rId9" w:anchor="condiciones" w:tooltip="Ver punto en el mapa" w:history="1">
        <w:r w:rsidRPr="00AA1564">
          <w:rPr>
            <w:rFonts w:ascii="Trebuchet MS" w:eastAsia="Times New Roman" w:hAnsi="Trebuchet MS" w:cs="Times New Roman"/>
            <w:b/>
            <w:bCs/>
            <w:color w:val="0000CC"/>
            <w:u w:val="single"/>
            <w:lang w:eastAsia="es-ES"/>
          </w:rPr>
          <w:t>Refugio de San Adrián</w:t>
        </w:r>
      </w:hyperlink>
      <w:r w:rsidRPr="00AA1564">
        <w:rPr>
          <w:rFonts w:ascii="Trebuchet MS" w:eastAsia="Times New Roman" w:hAnsi="Trebuchet MS" w:cs="Times New Roman"/>
          <w:lang w:eastAsia="es-ES"/>
        </w:rPr>
        <w:t xml:space="preserve"> (900 m). Pasamos junto al albergue. Continuamos en dirección Oeste hacia el contrafuerte de roca.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00.20 h. </w:t>
      </w:r>
      <w:hyperlink r:id="rId10" w:anchor="condiciones" w:tooltip="Ver punto en el mapa" w:history="1">
        <w:r w:rsidRPr="00AA1564">
          <w:rPr>
            <w:rFonts w:ascii="Trebuchet MS" w:eastAsia="Times New Roman" w:hAnsi="Trebuchet MS" w:cs="Times New Roman"/>
            <w:b/>
            <w:bCs/>
            <w:color w:val="0000CC"/>
            <w:u w:val="single"/>
            <w:lang w:eastAsia="es-ES"/>
          </w:rPr>
          <w:t>Túnel de San Adrián</w:t>
        </w:r>
      </w:hyperlink>
      <w:r w:rsidRPr="00AA1564">
        <w:rPr>
          <w:rFonts w:ascii="Trebuchet MS" w:eastAsia="Times New Roman" w:hAnsi="Trebuchet MS" w:cs="Times New Roman"/>
          <w:lang w:eastAsia="es-ES"/>
        </w:rPr>
        <w:t xml:space="preserve"> (1025 m). Atravesamos la gruta. En su interior hay una ermita. Después seguimos por la preciosa calzada romana.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00.30 h. </w:t>
      </w:r>
      <w:hyperlink r:id="rId11" w:anchor="condiciones" w:tooltip="Ver punto en el mapa" w:history="1">
        <w:r w:rsidRPr="00AA1564">
          <w:rPr>
            <w:rFonts w:ascii="Trebuchet MS" w:eastAsia="Times New Roman" w:hAnsi="Trebuchet MS" w:cs="Times New Roman"/>
            <w:b/>
            <w:bCs/>
            <w:color w:val="0000CC"/>
            <w:u w:val="single"/>
            <w:lang w:eastAsia="es-ES"/>
          </w:rPr>
          <w:t>Desvío a la derecha</w:t>
        </w:r>
      </w:hyperlink>
      <w:r w:rsidRPr="00AA1564">
        <w:rPr>
          <w:rFonts w:ascii="Trebuchet MS" w:eastAsia="Times New Roman" w:hAnsi="Trebuchet MS" w:cs="Times New Roman"/>
          <w:lang w:eastAsia="es-ES"/>
        </w:rPr>
        <w:t xml:space="preserve"> (1137 m). Tras andar aproximadamente 1 km desde el túnel tomamos un desvío a la derecha. Abandonamos la calzada y nos guiamos por las marcas rojas y blancas que van hacia el NW. Nos dirigimos a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Urbía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01.00 h. </w:t>
      </w:r>
      <w:proofErr w:type="spellStart"/>
      <w:r w:rsidRPr="00AA1564">
        <w:rPr>
          <w:rFonts w:ascii="Trebuchet MS" w:eastAsia="Times New Roman" w:hAnsi="Trebuchet MS" w:cs="Times New Roman"/>
          <w:b/>
          <w:bCs/>
          <w:lang w:eastAsia="es-ES"/>
        </w:rPr>
        <w:t>Ollantxu-Txabolar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 (1155 m). En nuestro camino vemos al E unas majadas. Continuamos y más adelante atravesamos el complejo de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Ollantxu-Txabolar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 (chabolas).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Levamos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 un rato llaneando.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Después de esta zona la pista se bifurca, a la izquierda está la ermita y la derecha el </w:t>
      </w:r>
      <w:hyperlink r:id="rId12" w:anchor="condiciones" w:tooltip="Ver punto en el mapa" w:history="1">
        <w:r w:rsidRPr="00AA1564">
          <w:rPr>
            <w:rFonts w:ascii="Trebuchet MS" w:eastAsia="Times New Roman" w:hAnsi="Trebuchet MS" w:cs="Times New Roman"/>
            <w:color w:val="0000CC"/>
            <w:u w:val="single"/>
            <w:lang w:eastAsia="es-ES"/>
          </w:rPr>
          <w:t xml:space="preserve">camino hacia </w:t>
        </w:r>
        <w:proofErr w:type="spellStart"/>
        <w:r w:rsidRPr="00AA1564">
          <w:rPr>
            <w:rFonts w:ascii="Trebuchet MS" w:eastAsia="Times New Roman" w:hAnsi="Trebuchet MS" w:cs="Times New Roman"/>
            <w:color w:val="0000CC"/>
            <w:u w:val="single"/>
            <w:lang w:eastAsia="es-ES"/>
          </w:rPr>
          <w:t>Arbelar</w:t>
        </w:r>
        <w:proofErr w:type="spellEnd"/>
      </w:hyperlink>
      <w:r w:rsidRPr="00AA1564">
        <w:rPr>
          <w:rFonts w:ascii="Trebuchet MS" w:eastAsia="Times New Roman" w:hAnsi="Trebuchet MS" w:cs="Times New Roman"/>
          <w:lang w:eastAsia="es-ES"/>
        </w:rPr>
        <w:t xml:space="preserve"> (E).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01.20 h. </w:t>
      </w:r>
      <w:hyperlink r:id="rId13" w:anchor="condiciones" w:tooltip="Ver punto en el mapa" w:history="1">
        <w:r w:rsidRPr="00AA1564">
          <w:rPr>
            <w:rFonts w:ascii="Trebuchet MS" w:eastAsia="Times New Roman" w:hAnsi="Trebuchet MS" w:cs="Times New Roman"/>
            <w:b/>
            <w:bCs/>
            <w:color w:val="0000CC"/>
            <w:u w:val="single"/>
            <w:lang w:eastAsia="es-ES"/>
          </w:rPr>
          <w:t xml:space="preserve">Ermita de </w:t>
        </w:r>
        <w:proofErr w:type="spellStart"/>
        <w:r w:rsidRPr="00AA1564">
          <w:rPr>
            <w:rFonts w:ascii="Trebuchet MS" w:eastAsia="Times New Roman" w:hAnsi="Trebuchet MS" w:cs="Times New Roman"/>
            <w:b/>
            <w:bCs/>
            <w:color w:val="0000CC"/>
            <w:u w:val="single"/>
            <w:lang w:eastAsia="es-ES"/>
          </w:rPr>
          <w:t>Urbía</w:t>
        </w:r>
        <w:proofErr w:type="spellEnd"/>
      </w:hyperlink>
      <w:r w:rsidRPr="00AA1564">
        <w:rPr>
          <w:rFonts w:ascii="Trebuchet MS" w:eastAsia="Times New Roman" w:hAnsi="Trebuchet MS" w:cs="Times New Roman"/>
          <w:lang w:eastAsia="es-ES"/>
        </w:rPr>
        <w:t xml:space="preserve"> (1130 m). Llegamos a la ermita, dejando al W las peñas de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Zabalaitz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. Estamos en una gran extensión de prados. Visitamos la ermita y volvemos por la pista hacia el E para retomar la subida al monte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Aizkorri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01.35 h. </w:t>
      </w:r>
      <w:hyperlink r:id="rId14" w:anchor="condiciones" w:tooltip="Ver punto en el mapa" w:history="1">
        <w:r w:rsidRPr="00AA1564">
          <w:rPr>
            <w:rFonts w:ascii="Trebuchet MS" w:eastAsia="Times New Roman" w:hAnsi="Trebuchet MS" w:cs="Times New Roman"/>
            <w:b/>
            <w:bCs/>
            <w:color w:val="0000CC"/>
            <w:u w:val="single"/>
            <w:lang w:eastAsia="es-ES"/>
          </w:rPr>
          <w:t xml:space="preserve">Majada de </w:t>
        </w:r>
        <w:proofErr w:type="spellStart"/>
        <w:r w:rsidRPr="00AA1564">
          <w:rPr>
            <w:rFonts w:ascii="Trebuchet MS" w:eastAsia="Times New Roman" w:hAnsi="Trebuchet MS" w:cs="Times New Roman"/>
            <w:b/>
            <w:bCs/>
            <w:color w:val="0000CC"/>
            <w:u w:val="single"/>
            <w:lang w:eastAsia="es-ES"/>
          </w:rPr>
          <w:t>Arbelar</w:t>
        </w:r>
        <w:proofErr w:type="spellEnd"/>
      </w:hyperlink>
      <w:r w:rsidRPr="00AA1564">
        <w:rPr>
          <w:rFonts w:ascii="Trebuchet MS" w:eastAsia="Times New Roman" w:hAnsi="Trebuchet MS" w:cs="Times New Roman"/>
          <w:lang w:eastAsia="es-ES"/>
        </w:rPr>
        <w:t xml:space="preserve"> (1170 m). Cruzamos la regata de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Urbía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 y girando al E llegamos a las chabolas de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Arbelar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. Las atravesamos y tomamos el camino hacia el monte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Aizkorri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, que comienza con una importante subida hacia la derecha.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lastRenderedPageBreak/>
        <w:t xml:space="preserve">El sendero está marcado con señales de pintura amarilla, lo que hace que no haya peligro de pérdida.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01.50 h. </w:t>
      </w:r>
      <w:hyperlink r:id="rId15" w:anchor="condiciones" w:tooltip="Ver punto en el mapa" w:history="1">
        <w:r w:rsidRPr="00AA1564">
          <w:rPr>
            <w:rFonts w:ascii="Trebuchet MS" w:eastAsia="Times New Roman" w:hAnsi="Trebuchet MS" w:cs="Times New Roman"/>
            <w:b/>
            <w:bCs/>
            <w:color w:val="0000CC"/>
            <w:u w:val="single"/>
            <w:lang w:eastAsia="es-ES"/>
          </w:rPr>
          <w:t>Veleta</w:t>
        </w:r>
      </w:hyperlink>
      <w:r w:rsidRPr="00AA1564">
        <w:rPr>
          <w:rFonts w:ascii="Trebuchet MS" w:eastAsia="Times New Roman" w:hAnsi="Trebuchet MS" w:cs="Times New Roman"/>
          <w:lang w:eastAsia="es-ES"/>
        </w:rPr>
        <w:t xml:space="preserve"> (1435 m). Una veleta indica los puntos cardinales. Continuamos dejando a nuestra izquierda las cimas de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Aitxuri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 y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Aketegi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El sendero discurre por zona de rocas y hierba. Alcanzamos el collado anterior al risco de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Aitzabal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. El camino bordea este pico por la derecha dejando de lado las marcas amarillas para llegar al monte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Aizkorri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lang w:eastAsia="es-ES"/>
        </w:rPr>
        <w:t xml:space="preserve">02.35 h. </w:t>
      </w:r>
      <w:hyperlink r:id="rId16" w:anchor="condiciones" w:tooltip="Ver punto en el mapa" w:history="1">
        <w:r w:rsidRPr="00AA1564">
          <w:rPr>
            <w:rFonts w:ascii="Trebuchet MS" w:eastAsia="Times New Roman" w:hAnsi="Trebuchet MS" w:cs="Times New Roman"/>
            <w:b/>
            <w:bCs/>
            <w:color w:val="0000CC"/>
            <w:u w:val="single"/>
            <w:lang w:eastAsia="es-ES"/>
          </w:rPr>
          <w:t xml:space="preserve">Cima del monte </w:t>
        </w:r>
        <w:proofErr w:type="spellStart"/>
        <w:r w:rsidRPr="00AA1564">
          <w:rPr>
            <w:rFonts w:ascii="Trebuchet MS" w:eastAsia="Times New Roman" w:hAnsi="Trebuchet MS" w:cs="Times New Roman"/>
            <w:b/>
            <w:bCs/>
            <w:color w:val="0000CC"/>
            <w:u w:val="single"/>
            <w:lang w:eastAsia="es-ES"/>
          </w:rPr>
          <w:t>Aizkorri</w:t>
        </w:r>
        <w:proofErr w:type="spellEnd"/>
      </w:hyperlink>
      <w:r w:rsidRPr="00AA1564">
        <w:rPr>
          <w:rFonts w:ascii="Trebuchet MS" w:eastAsia="Times New Roman" w:hAnsi="Trebuchet MS" w:cs="Times New Roman"/>
          <w:lang w:eastAsia="es-ES"/>
        </w:rPr>
        <w:t xml:space="preserve"> (1517 m). Culminamos el ascenso al monte </w:t>
      </w:r>
      <w:proofErr w:type="spellStart"/>
      <w:r w:rsidRPr="00AA1564">
        <w:rPr>
          <w:rFonts w:ascii="Trebuchet MS" w:eastAsia="Times New Roman" w:hAnsi="Trebuchet MS" w:cs="Times New Roman"/>
          <w:lang w:eastAsia="es-ES"/>
        </w:rPr>
        <w:t>Aizkorri</w:t>
      </w:r>
      <w:proofErr w:type="spellEnd"/>
      <w:r w:rsidRPr="00AA1564">
        <w:rPr>
          <w:rFonts w:ascii="Trebuchet MS" w:eastAsia="Times New Roman" w:hAnsi="Trebuchet MS" w:cs="Times New Roman"/>
          <w:lang w:eastAsia="es-ES"/>
        </w:rPr>
        <w:t xml:space="preserve">. En la cumbre nos encontramos una gran cruz y un buzón con forma de hacha. También están el refugio de la Federación y la ermita del Santo Cristo. 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r w:rsidRPr="00AA1564">
        <w:rPr>
          <w:rFonts w:ascii="Trebuchet MS" w:eastAsia="Times New Roman" w:hAnsi="Trebuchet MS" w:cs="Times New Roman"/>
          <w:b/>
          <w:bCs/>
          <w:lang w:eastAsia="es-ES"/>
        </w:rPr>
        <w:t>Regreso</w:t>
      </w:r>
      <w:r w:rsidRPr="00AA1564">
        <w:rPr>
          <w:rFonts w:ascii="Trebuchet MS" w:eastAsia="Times New Roman" w:hAnsi="Trebuchet MS" w:cs="Times New Roman"/>
          <w:lang w:eastAsia="es-ES"/>
        </w:rPr>
        <w:t>: Podemos volver continuando desde la cima hacia el SE para llegar al refugio de San Adrián. A partir de aquí seguiremos a la inversa la ruta de ida. Hasta el punto de partida hay menos de 4 km desde la cumbre, aproximadamente una hora.</w:t>
      </w:r>
    </w:p>
    <w:p w:rsidR="00AA1564" w:rsidRPr="00AA1564" w:rsidRDefault="00AA1564" w:rsidP="00AA1564">
      <w:pPr>
        <w:spacing w:before="240" w:after="0" w:line="240" w:lineRule="auto"/>
        <w:ind w:left="144"/>
        <w:rPr>
          <w:rFonts w:ascii="Trebuchet MS" w:eastAsia="Times New Roman" w:hAnsi="Trebuchet MS" w:cs="Times New Roman"/>
          <w:lang w:eastAsia="es-ES"/>
        </w:rPr>
      </w:pPr>
      <w:hyperlink r:id="rId17" w:tooltip="Subida al monte Aizkorri desde Aranzazu" w:history="1">
        <w:r w:rsidRPr="00AA1564">
          <w:rPr>
            <w:rFonts w:ascii="Trebuchet MS" w:eastAsia="Times New Roman" w:hAnsi="Trebuchet MS" w:cs="Times New Roman"/>
            <w:color w:val="0000CC"/>
            <w:u w:val="single"/>
            <w:lang w:eastAsia="es-ES"/>
          </w:rPr>
          <w:t xml:space="preserve">Ver también subida desde </w:t>
        </w:r>
        <w:proofErr w:type="spellStart"/>
        <w:r w:rsidRPr="00AA1564">
          <w:rPr>
            <w:rFonts w:ascii="Trebuchet MS" w:eastAsia="Times New Roman" w:hAnsi="Trebuchet MS" w:cs="Times New Roman"/>
            <w:color w:val="0000CC"/>
            <w:u w:val="single"/>
            <w:lang w:eastAsia="es-ES"/>
          </w:rPr>
          <w:t>Aranzazu</w:t>
        </w:r>
        <w:proofErr w:type="spellEnd"/>
      </w:hyperlink>
    </w:p>
    <w:p w:rsidR="009E18E9" w:rsidRDefault="009E18E9">
      <w:bookmarkStart w:id="0" w:name="_GoBack"/>
      <w:bookmarkEnd w:id="0"/>
    </w:p>
    <w:sectPr w:rsidR="009E18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6BF5"/>
    <w:multiLevelType w:val="multilevel"/>
    <w:tmpl w:val="C422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CB"/>
    <w:rsid w:val="004839CB"/>
    <w:rsid w:val="009E18E9"/>
    <w:rsid w:val="00AA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A1564"/>
    <w:pPr>
      <w:spacing w:before="48" w:after="0" w:line="240" w:lineRule="auto"/>
      <w:ind w:left="96"/>
      <w:outlineLvl w:val="0"/>
    </w:pPr>
    <w:rPr>
      <w:rFonts w:ascii="Times New Roman" w:eastAsia="Times New Roman" w:hAnsi="Times New Roman" w:cs="Times New Roman"/>
      <w:b/>
      <w:bCs/>
      <w:color w:val="276B35"/>
      <w:kern w:val="36"/>
      <w:sz w:val="31"/>
      <w:szCs w:val="3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564"/>
    <w:rPr>
      <w:rFonts w:ascii="Times New Roman" w:eastAsia="Times New Roman" w:hAnsi="Times New Roman" w:cs="Times New Roman"/>
      <w:b/>
      <w:bCs/>
      <w:color w:val="276B35"/>
      <w:kern w:val="36"/>
      <w:sz w:val="31"/>
      <w:szCs w:val="31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A1564"/>
    <w:rPr>
      <w:color w:val="0000CC"/>
      <w:u w:val="single"/>
    </w:rPr>
  </w:style>
  <w:style w:type="paragraph" w:styleId="NormalWeb">
    <w:name w:val="Normal (Web)"/>
    <w:basedOn w:val="Normal"/>
    <w:uiPriority w:val="99"/>
    <w:semiHidden/>
    <w:unhideWhenUsed/>
    <w:rsid w:val="00AA1564"/>
    <w:pPr>
      <w:spacing w:before="240" w:after="0" w:line="240" w:lineRule="auto"/>
      <w:ind w:left="144"/>
    </w:pPr>
    <w:rPr>
      <w:rFonts w:ascii="Times New Roman" w:eastAsia="Times New Roman" w:hAnsi="Times New Roman" w:cs="Times New Roman"/>
      <w:lang w:eastAsia="es-ES"/>
    </w:rPr>
  </w:style>
  <w:style w:type="paragraph" w:customStyle="1" w:styleId="llegar1">
    <w:name w:val="llegar1"/>
    <w:basedOn w:val="Normal"/>
    <w:rsid w:val="00AA1564"/>
    <w:pPr>
      <w:spacing w:before="240" w:after="360" w:line="240" w:lineRule="auto"/>
      <w:ind w:left="144"/>
    </w:pPr>
    <w:rPr>
      <w:rFonts w:ascii="Times New Roman" w:eastAsia="Times New Roman" w:hAnsi="Times New Roman" w:cs="Times New Roman"/>
      <w:lang w:eastAsia="es-ES"/>
    </w:rPr>
  </w:style>
  <w:style w:type="character" w:styleId="Textoennegrita">
    <w:name w:val="Strong"/>
    <w:basedOn w:val="Fuentedeprrafopredeter"/>
    <w:uiPriority w:val="22"/>
    <w:qFormat/>
    <w:rsid w:val="00AA1564"/>
    <w:rPr>
      <w:b/>
      <w:bCs/>
    </w:rPr>
  </w:style>
  <w:style w:type="paragraph" w:customStyle="1" w:styleId="normalruta">
    <w:name w:val="normalruta"/>
    <w:basedOn w:val="Normal"/>
    <w:rsid w:val="00AA1564"/>
    <w:pPr>
      <w:spacing w:before="240" w:after="0" w:line="240" w:lineRule="auto"/>
      <w:ind w:left="144"/>
    </w:pPr>
    <w:rPr>
      <w:rFonts w:ascii="Times New Roman" w:eastAsia="Times New Roman" w:hAnsi="Times New Roman" w:cs="Times New Roman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A1564"/>
    <w:pPr>
      <w:spacing w:before="48" w:after="0" w:line="240" w:lineRule="auto"/>
      <w:ind w:left="96"/>
      <w:outlineLvl w:val="0"/>
    </w:pPr>
    <w:rPr>
      <w:rFonts w:ascii="Times New Roman" w:eastAsia="Times New Roman" w:hAnsi="Times New Roman" w:cs="Times New Roman"/>
      <w:b/>
      <w:bCs/>
      <w:color w:val="276B35"/>
      <w:kern w:val="36"/>
      <w:sz w:val="31"/>
      <w:szCs w:val="3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564"/>
    <w:rPr>
      <w:rFonts w:ascii="Times New Roman" w:eastAsia="Times New Roman" w:hAnsi="Times New Roman" w:cs="Times New Roman"/>
      <w:b/>
      <w:bCs/>
      <w:color w:val="276B35"/>
      <w:kern w:val="36"/>
      <w:sz w:val="31"/>
      <w:szCs w:val="31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A1564"/>
    <w:rPr>
      <w:color w:val="0000CC"/>
      <w:u w:val="single"/>
    </w:rPr>
  </w:style>
  <w:style w:type="paragraph" w:styleId="NormalWeb">
    <w:name w:val="Normal (Web)"/>
    <w:basedOn w:val="Normal"/>
    <w:uiPriority w:val="99"/>
    <w:semiHidden/>
    <w:unhideWhenUsed/>
    <w:rsid w:val="00AA1564"/>
    <w:pPr>
      <w:spacing w:before="240" w:after="0" w:line="240" w:lineRule="auto"/>
      <w:ind w:left="144"/>
    </w:pPr>
    <w:rPr>
      <w:rFonts w:ascii="Times New Roman" w:eastAsia="Times New Roman" w:hAnsi="Times New Roman" w:cs="Times New Roman"/>
      <w:lang w:eastAsia="es-ES"/>
    </w:rPr>
  </w:style>
  <w:style w:type="paragraph" w:customStyle="1" w:styleId="llegar1">
    <w:name w:val="llegar1"/>
    <w:basedOn w:val="Normal"/>
    <w:rsid w:val="00AA1564"/>
    <w:pPr>
      <w:spacing w:before="240" w:after="360" w:line="240" w:lineRule="auto"/>
      <w:ind w:left="144"/>
    </w:pPr>
    <w:rPr>
      <w:rFonts w:ascii="Times New Roman" w:eastAsia="Times New Roman" w:hAnsi="Times New Roman" w:cs="Times New Roman"/>
      <w:lang w:eastAsia="es-ES"/>
    </w:rPr>
  </w:style>
  <w:style w:type="character" w:styleId="Textoennegrita">
    <w:name w:val="Strong"/>
    <w:basedOn w:val="Fuentedeprrafopredeter"/>
    <w:uiPriority w:val="22"/>
    <w:qFormat/>
    <w:rsid w:val="00AA1564"/>
    <w:rPr>
      <w:b/>
      <w:bCs/>
    </w:rPr>
  </w:style>
  <w:style w:type="paragraph" w:customStyle="1" w:styleId="normalruta">
    <w:name w:val="normalruta"/>
    <w:basedOn w:val="Normal"/>
    <w:rsid w:val="00AA1564"/>
    <w:pPr>
      <w:spacing w:before="240" w:after="0" w:line="240" w:lineRule="auto"/>
      <w:ind w:left="144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396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8E9DB"/>
            <w:bottom w:val="none" w:sz="0" w:space="0" w:color="auto"/>
            <w:right w:val="single" w:sz="6" w:space="11" w:color="D8E9DB"/>
          </w:divBdr>
          <w:divsChild>
            <w:div w:id="5257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30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8E9DB"/>
            <w:bottom w:val="none" w:sz="0" w:space="0" w:color="auto"/>
            <w:right w:val="single" w:sz="6" w:space="11" w:color="D8E9DB"/>
          </w:divBdr>
          <w:divsChild>
            <w:div w:id="20590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tasporgipuzkoa.com/rutasgipuzkoa/aizkorri-zegama_aerea.html?id=1" TargetMode="External"/><Relationship Id="rId13" Type="http://schemas.openxmlformats.org/officeDocument/2006/relationships/hyperlink" Target="http://www.rutasporgipuzkoa.com/rutasgipuzkoa/aizkorri-zegama_aerea.html?id=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utasporgipuzkoa.com/rutasgipuzkoa/como-llegar.php?coordenada=42.935381,-2.300916" TargetMode="External"/><Relationship Id="rId12" Type="http://schemas.openxmlformats.org/officeDocument/2006/relationships/hyperlink" Target="http://www.rutasporgipuzkoa.com/rutasgipuzkoa/aizkorri-zegama_aerea.html?id=6" TargetMode="External"/><Relationship Id="rId17" Type="http://schemas.openxmlformats.org/officeDocument/2006/relationships/hyperlink" Target="http://www.rutasporgipuzkoa.com/rutasgipuzkoa/aizkorr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tasporgipuzkoa.com/rutasgipuzkoa/aizkorri-zegama_aerea.html?id=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utasporgipuzkoa.com/rutasgipuzkoa/mapas-aizkorri-zegama" TargetMode="External"/><Relationship Id="rId11" Type="http://schemas.openxmlformats.org/officeDocument/2006/relationships/hyperlink" Target="http://www.rutasporgipuzkoa.com/rutasgipuzkoa/aizkorri-zegama_aerea.html?id=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utasporgipuzkoa.com/rutasgipuzkoa/aizkorri-zegama_aerea.html?id=9" TargetMode="External"/><Relationship Id="rId10" Type="http://schemas.openxmlformats.org/officeDocument/2006/relationships/hyperlink" Target="http://www.rutasporgipuzkoa.com/rutasgipuzkoa/aizkorri-zegama_aerea.html?id=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utasporgipuzkoa.com/rutasgipuzkoa/aizkorri-zegama_aerea.html?id=2" TargetMode="External"/><Relationship Id="rId14" Type="http://schemas.openxmlformats.org/officeDocument/2006/relationships/hyperlink" Target="http://www.rutasporgipuzkoa.com/rutasgipuzkoa/aizkorri-zegama_aerea.html?id=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2</cp:revision>
  <dcterms:created xsi:type="dcterms:W3CDTF">2010-12-25T13:11:00Z</dcterms:created>
  <dcterms:modified xsi:type="dcterms:W3CDTF">2010-12-25T13:12:00Z</dcterms:modified>
</cp:coreProperties>
</file>